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58E186B1" w:rsidR="00751DED" w:rsidRDefault="00063F74">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0" locked="0" layoutInCell="1" allowOverlap="1" wp14:anchorId="18CE2DCC" wp14:editId="3CEBB165">
            <wp:simplePos x="0" y="0"/>
            <wp:positionH relativeFrom="column">
              <wp:posOffset>5309235</wp:posOffset>
            </wp:positionH>
            <wp:positionV relativeFrom="paragraph">
              <wp:posOffset>-262890</wp:posOffset>
            </wp:positionV>
            <wp:extent cx="1238250" cy="748942"/>
            <wp:effectExtent l="0" t="0" r="0" b="0"/>
            <wp:wrapNone/>
            <wp:docPr id="1" name="Picture 1" descr="C:\Users\cbowman\AppData\Local\Microsoft\Windows\INetCache\Content.MSO\6D872D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owman\AppData\Local\Microsoft\Windows\INetCache\Content.MSO\6D872DC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48942"/>
                    </a:xfrm>
                    <a:prstGeom prst="rect">
                      <a:avLst/>
                    </a:prstGeom>
                    <a:noFill/>
                    <a:ln>
                      <a:noFill/>
                    </a:ln>
                  </pic:spPr>
                </pic:pic>
              </a:graphicData>
            </a:graphic>
            <wp14:sizeRelH relativeFrom="page">
              <wp14:pctWidth>0</wp14:pctWidth>
            </wp14:sizeRelH>
            <wp14:sizeRelV relativeFrom="page">
              <wp14:pctHeight>0</wp14:pctHeight>
            </wp14:sizeRelV>
          </wp:anchor>
        </w:drawing>
      </w:r>
      <w:r w:rsidR="00F15877">
        <w:t>Music development plan</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474963">
        <w:t>: Bollin Primary School</w:t>
      </w:r>
    </w:p>
    <w:p w14:paraId="7AD564A6" w14:textId="1DFC0A1F"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4703925" w14:textId="77777777" w:rsidR="00063F74" w:rsidRDefault="00063F74">
            <w:pPr>
              <w:pStyle w:val="TableHeader"/>
              <w:jc w:val="left"/>
              <w:rPr>
                <w:noProof/>
              </w:rPr>
            </w:pPr>
          </w:p>
          <w:p w14:paraId="7AD564A7" w14:textId="50662D56"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3765BB49"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32D8DD8E"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E9C1D3B" w:rsidR="00751DED" w:rsidRDefault="00474963">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4EF44C3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293A65B" w:rsidR="00751DED" w:rsidRDefault="00474963">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1032DAF" w:rsidR="00751DED" w:rsidRDefault="00474963">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813F6F0" w:rsidR="00751DED" w:rsidRDefault="00474963">
            <w:pPr>
              <w:pStyle w:val="TableRow"/>
            </w:pPr>
            <w:r>
              <w:t>Miss C Bowman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1EBAB4DA"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20D017C" w:rsidR="00751DED" w:rsidRDefault="00474963">
            <w:pPr>
              <w:pStyle w:val="TableRow"/>
            </w:pPr>
            <w:r>
              <w:t>Trafford Music Service</w:t>
            </w:r>
          </w:p>
        </w:tc>
      </w:tr>
      <w:bookmarkEnd w:id="2"/>
      <w:bookmarkEnd w:id="3"/>
      <w:bookmarkEnd w:id="4"/>
    </w:tbl>
    <w:p w14:paraId="7AD564BF" w14:textId="77777777" w:rsidR="00751DED" w:rsidRDefault="00751DED"/>
    <w:p w14:paraId="7AD564C0" w14:textId="60C3E92F"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0D96B44D" w:rsidR="00751DED" w:rsidRDefault="00F15877">
      <w:pPr>
        <w:pStyle w:val="Heading2"/>
        <w:spacing w:before="600"/>
      </w:pPr>
      <w:bookmarkStart w:id="14" w:name="_Toc357771640"/>
      <w:bookmarkStart w:id="15" w:name="_Toc346793418"/>
      <w:r>
        <w:t>Part A: Curriculum music</w:t>
      </w:r>
    </w:p>
    <w:p w14:paraId="7AD564C2" w14:textId="3F34A5F5"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2415E" w14:textId="637278B1" w:rsidR="00474963" w:rsidRPr="00474963" w:rsidRDefault="00474963">
            <w:pPr>
              <w:spacing w:before="120" w:after="120"/>
              <w:rPr>
                <w:rStyle w:val="eop"/>
                <w:rFonts w:cs="Arial"/>
                <w:color w:val="000000"/>
                <w:shd w:val="clear" w:color="auto" w:fill="FFFFFF"/>
              </w:rPr>
            </w:pPr>
            <w:r w:rsidRPr="00474963">
              <w:rPr>
                <w:rStyle w:val="normaltextrun"/>
                <w:rFonts w:cs="Arial"/>
                <w:color w:val="000000"/>
                <w:shd w:val="clear" w:color="auto" w:fill="FFFFFF"/>
              </w:rPr>
              <w:t>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r w:rsidRPr="00474963">
              <w:rPr>
                <w:rStyle w:val="eop"/>
                <w:rFonts w:cs="Arial"/>
                <w:color w:val="000000"/>
                <w:shd w:val="clear" w:color="auto" w:fill="FFFFFF"/>
              </w:rPr>
              <w:t> </w:t>
            </w:r>
          </w:p>
          <w:p w14:paraId="7A629271" w14:textId="7E8E0886" w:rsidR="00474963" w:rsidRPr="00474963" w:rsidRDefault="00474963">
            <w:pPr>
              <w:spacing w:before="120" w:after="120"/>
              <w:rPr>
                <w:rStyle w:val="eop"/>
                <w:rFonts w:cs="Arial"/>
                <w:color w:val="000000"/>
                <w:shd w:val="clear" w:color="auto" w:fill="FFFFFF"/>
              </w:rPr>
            </w:pPr>
            <w:r w:rsidRPr="00474963">
              <w:rPr>
                <w:rStyle w:val="eop"/>
                <w:rFonts w:cs="Arial"/>
                <w:color w:val="000000"/>
                <w:shd w:val="clear" w:color="auto" w:fill="FFFFFF"/>
              </w:rPr>
              <w:t>At Bollin Primary School, our curriculum is informed by the model music curriculum and this is how it is implemented across the school:</w:t>
            </w:r>
          </w:p>
          <w:p w14:paraId="216E1FB9" w14:textId="48909EFE" w:rsidR="00474963" w:rsidRPr="00474963" w:rsidRDefault="00474963">
            <w:pPr>
              <w:spacing w:before="120" w:after="120"/>
              <w:rPr>
                <w:rStyle w:val="eop"/>
                <w:rFonts w:cs="Arial"/>
                <w:color w:val="000000"/>
                <w:u w:val="single"/>
                <w:shd w:val="clear" w:color="auto" w:fill="FFFFFF"/>
              </w:rPr>
            </w:pPr>
            <w:r w:rsidRPr="00474963">
              <w:rPr>
                <w:rStyle w:val="eop"/>
                <w:rFonts w:cs="Arial"/>
                <w:color w:val="000000"/>
                <w:u w:val="single"/>
                <w:shd w:val="clear" w:color="auto" w:fill="FFFFFF"/>
              </w:rPr>
              <w:t>EYFS</w:t>
            </w:r>
          </w:p>
          <w:p w14:paraId="6F304B64" w14:textId="0895992B" w:rsidR="00474963" w:rsidRPr="00474963" w:rsidRDefault="00474963">
            <w:pPr>
              <w:spacing w:before="120" w:after="120"/>
              <w:rPr>
                <w:rStyle w:val="eop"/>
                <w:rFonts w:cs="Arial"/>
                <w:color w:val="000000"/>
                <w:shd w:val="clear" w:color="auto" w:fill="FFFFFF"/>
              </w:rPr>
            </w:pPr>
            <w:r w:rsidRPr="00474963">
              <w:rPr>
                <w:rStyle w:val="eop"/>
                <w:rFonts w:cs="Arial"/>
                <w:color w:val="000000"/>
                <w:shd w:val="clear" w:color="auto" w:fill="FFFFFF"/>
              </w:rPr>
              <w:t xml:space="preserve">Children in EYFS have access to weekly Music circle time style sessions. They also have access to instruments through continuous provision. </w:t>
            </w:r>
          </w:p>
          <w:p w14:paraId="50E30BBD" w14:textId="65C24A0D" w:rsidR="00474963" w:rsidRPr="00474963" w:rsidRDefault="00474963">
            <w:pPr>
              <w:spacing w:before="120" w:after="120"/>
              <w:rPr>
                <w:rStyle w:val="eop"/>
                <w:rFonts w:cs="Arial"/>
                <w:color w:val="000000"/>
                <w:u w:val="single"/>
                <w:shd w:val="clear" w:color="auto" w:fill="FFFFFF"/>
              </w:rPr>
            </w:pPr>
            <w:r w:rsidRPr="00474963">
              <w:rPr>
                <w:rStyle w:val="eop"/>
                <w:rFonts w:cs="Arial"/>
                <w:color w:val="000000"/>
                <w:u w:val="single"/>
                <w:shd w:val="clear" w:color="auto" w:fill="FFFFFF"/>
              </w:rPr>
              <w:t>KS1 and KS2</w:t>
            </w:r>
          </w:p>
          <w:p w14:paraId="2C0966CE" w14:textId="1F1A9516" w:rsidR="00474963" w:rsidRPr="006D2409" w:rsidRDefault="00474963" w:rsidP="00474963">
            <w:pPr>
              <w:pStyle w:val="paragraph"/>
              <w:numPr>
                <w:ilvl w:val="0"/>
                <w:numId w:val="18"/>
              </w:numPr>
              <w:spacing w:before="0" w:beforeAutospacing="0" w:after="0" w:afterAutospacing="0"/>
              <w:ind w:left="360" w:firstLine="0"/>
              <w:textAlignment w:val="baseline"/>
              <w:rPr>
                <w:rFonts w:ascii="Arial" w:hAnsi="Arial" w:cs="Arial"/>
                <w:i/>
              </w:rPr>
            </w:pPr>
            <w:r w:rsidRPr="00474963">
              <w:rPr>
                <w:rStyle w:val="normaltextrun"/>
                <w:rFonts w:ascii="Arial" w:hAnsi="Arial" w:cs="Arial"/>
                <w:b/>
                <w:bCs/>
              </w:rPr>
              <w:t xml:space="preserve">Sing Up Sessions – </w:t>
            </w:r>
            <w:r w:rsidRPr="00474963">
              <w:rPr>
                <w:rStyle w:val="normaltextrun"/>
                <w:rFonts w:ascii="Arial" w:hAnsi="Arial" w:cs="Arial"/>
              </w:rPr>
              <w:t>Each term, children experience inspiring</w:t>
            </w:r>
            <w:r w:rsidR="00541321">
              <w:rPr>
                <w:rStyle w:val="normaltextrun"/>
                <w:rFonts w:ascii="Arial" w:hAnsi="Arial" w:cs="Arial"/>
              </w:rPr>
              <w:t xml:space="preserve"> classroom-based Music sessions, following the Sing Up scheme.</w:t>
            </w:r>
            <w:r w:rsidRPr="00474963">
              <w:rPr>
                <w:rStyle w:val="normaltextrun"/>
                <w:rFonts w:ascii="Arial" w:hAnsi="Arial" w:cs="Arial"/>
              </w:rPr>
              <w:t xml:space="preserve"> These involve exploring all con</w:t>
            </w:r>
            <w:r w:rsidRPr="00474963">
              <w:rPr>
                <w:rStyle w:val="normaltextrun"/>
                <w:rFonts w:ascii="Arial" w:hAnsi="Arial" w:cs="Arial"/>
              </w:rPr>
              <w:lastRenderedPageBreak/>
              <w:t>cepts and skills from our Music curriculum, including</w:t>
            </w:r>
            <w:r w:rsidR="00541321">
              <w:rPr>
                <w:rStyle w:val="normaltextrun"/>
                <w:rFonts w:ascii="Arial" w:hAnsi="Arial" w:cs="Arial"/>
              </w:rPr>
              <w:t xml:space="preserve"> whole class instrumental sessions</w:t>
            </w:r>
            <w:r w:rsidRPr="00474963">
              <w:rPr>
                <w:rStyle w:val="normaltextrun"/>
                <w:rFonts w:ascii="Arial" w:hAnsi="Arial" w:cs="Arial"/>
              </w:rPr>
              <w:t>.</w:t>
            </w:r>
            <w:r w:rsidR="00541321">
              <w:rPr>
                <w:rStyle w:val="normaltextrun"/>
                <w:rFonts w:ascii="Arial" w:hAnsi="Arial" w:cs="Arial"/>
              </w:rPr>
              <w:t xml:space="preserve"> Some of these sessions are delivered by a Music specialist.</w:t>
            </w:r>
            <w:r w:rsidR="006D2409">
              <w:rPr>
                <w:rStyle w:val="normaltextrun"/>
                <w:rFonts w:ascii="Arial" w:hAnsi="Arial" w:cs="Arial"/>
              </w:rPr>
              <w:t xml:space="preserve"> </w:t>
            </w:r>
            <w:r w:rsidR="006D2409" w:rsidRPr="006D2409">
              <w:rPr>
                <w:rStyle w:val="normaltextrun"/>
                <w:rFonts w:ascii="Arial" w:hAnsi="Arial" w:cs="Arial"/>
                <w:i/>
              </w:rPr>
              <w:t>(1 hour per week during alternate half terms)</w:t>
            </w:r>
          </w:p>
          <w:p w14:paraId="7FB9A7F3" w14:textId="55706A38" w:rsidR="00474963" w:rsidRPr="006D2409" w:rsidRDefault="00474963" w:rsidP="00474963">
            <w:pPr>
              <w:pStyle w:val="paragraph"/>
              <w:numPr>
                <w:ilvl w:val="0"/>
                <w:numId w:val="19"/>
              </w:numPr>
              <w:spacing w:before="0" w:beforeAutospacing="0" w:after="0" w:afterAutospacing="0"/>
              <w:ind w:left="360" w:firstLine="0"/>
              <w:textAlignment w:val="baseline"/>
              <w:rPr>
                <w:rFonts w:ascii="Arial" w:hAnsi="Arial" w:cs="Arial"/>
                <w:i/>
              </w:rPr>
            </w:pPr>
            <w:r w:rsidRPr="00474963">
              <w:rPr>
                <w:rStyle w:val="normaltextrun"/>
                <w:rFonts w:ascii="Arial" w:hAnsi="Arial" w:cs="Arial"/>
                <w:b/>
                <w:bCs/>
              </w:rPr>
              <w:t>Piece of music of the half term</w:t>
            </w:r>
            <w:r w:rsidRPr="00474963">
              <w:rPr>
                <w:rStyle w:val="normaltextrun"/>
                <w:rFonts w:ascii="Arial" w:hAnsi="Arial" w:cs="Arial"/>
              </w:rPr>
              <w:t xml:space="preserve"> - In cooperation with the Model Music Curriculum, each class focuses on a piece of music each half term. They will listen to this music regularly and appraise it. </w:t>
            </w:r>
            <w:r w:rsidRPr="00474963">
              <w:rPr>
                <w:rStyle w:val="eop"/>
                <w:rFonts w:ascii="Arial" w:hAnsi="Arial" w:cs="Arial"/>
              </w:rPr>
              <w:t> </w:t>
            </w:r>
            <w:r w:rsidR="006D2409" w:rsidRPr="006D2409">
              <w:rPr>
                <w:rStyle w:val="eop"/>
                <w:rFonts w:ascii="Arial" w:hAnsi="Arial" w:cs="Arial"/>
                <w:i/>
              </w:rPr>
              <w:t>(15 minutes weekly)</w:t>
            </w:r>
          </w:p>
          <w:p w14:paraId="106D218C" w14:textId="22D61FFF" w:rsidR="00474963" w:rsidRPr="006D2409" w:rsidRDefault="00474963" w:rsidP="00474963">
            <w:pPr>
              <w:pStyle w:val="paragraph"/>
              <w:numPr>
                <w:ilvl w:val="0"/>
                <w:numId w:val="20"/>
              </w:numPr>
              <w:spacing w:before="0" w:beforeAutospacing="0" w:after="0" w:afterAutospacing="0"/>
              <w:ind w:left="360" w:firstLine="0"/>
              <w:textAlignment w:val="baseline"/>
              <w:rPr>
                <w:rFonts w:ascii="Arial" w:hAnsi="Arial" w:cs="Arial"/>
                <w:i/>
              </w:rPr>
            </w:pPr>
            <w:r w:rsidRPr="00474963">
              <w:rPr>
                <w:rStyle w:val="normaltextrun"/>
                <w:rFonts w:ascii="Arial" w:hAnsi="Arial" w:cs="Arial"/>
                <w:b/>
                <w:bCs/>
              </w:rPr>
              <w:t>Magic Music Monday Sessions</w:t>
            </w:r>
            <w:r w:rsidRPr="00474963">
              <w:rPr>
                <w:rStyle w:val="normaltextrun"/>
                <w:rFonts w:ascii="Arial" w:hAnsi="Arial" w:cs="Arial"/>
              </w:rPr>
              <w:t xml:space="preserve"> - Each term, children take part in a musical day which is delivered by their teachers. This focuses on the ‘piece of music of the half term’, musical history, vocabulary and composing</w:t>
            </w:r>
            <w:r w:rsidRPr="006D2409">
              <w:rPr>
                <w:rStyle w:val="normaltextrun"/>
                <w:rFonts w:ascii="Arial" w:hAnsi="Arial" w:cs="Arial"/>
                <w:i/>
              </w:rPr>
              <w:t>. </w:t>
            </w:r>
            <w:r w:rsidRPr="006D2409">
              <w:rPr>
                <w:rStyle w:val="eop"/>
                <w:rFonts w:ascii="Arial" w:hAnsi="Arial" w:cs="Arial"/>
                <w:i/>
              </w:rPr>
              <w:t> </w:t>
            </w:r>
            <w:r w:rsidR="006D2409" w:rsidRPr="006D2409">
              <w:rPr>
                <w:rStyle w:val="eop"/>
                <w:rFonts w:ascii="Arial" w:hAnsi="Arial" w:cs="Arial"/>
                <w:i/>
              </w:rPr>
              <w:t>(1 day per term)</w:t>
            </w:r>
          </w:p>
          <w:p w14:paraId="45ACAC89" w14:textId="3DCF28BA" w:rsidR="00474963" w:rsidRPr="006D2409" w:rsidRDefault="00474963" w:rsidP="00474963">
            <w:pPr>
              <w:pStyle w:val="paragraph"/>
              <w:numPr>
                <w:ilvl w:val="0"/>
                <w:numId w:val="21"/>
              </w:numPr>
              <w:spacing w:before="0" w:beforeAutospacing="0" w:after="0" w:afterAutospacing="0"/>
              <w:ind w:left="360" w:firstLine="0"/>
              <w:textAlignment w:val="baseline"/>
              <w:rPr>
                <w:rFonts w:ascii="Arial" w:hAnsi="Arial" w:cs="Arial"/>
                <w:i/>
              </w:rPr>
            </w:pPr>
            <w:r w:rsidRPr="00474963">
              <w:rPr>
                <w:rStyle w:val="normaltextrun"/>
                <w:rFonts w:ascii="Arial" w:hAnsi="Arial" w:cs="Arial"/>
                <w:b/>
                <w:bCs/>
              </w:rPr>
              <w:t>Weekly Singing and Listening</w:t>
            </w:r>
            <w:r w:rsidRPr="00474963">
              <w:rPr>
                <w:rStyle w:val="normaltextrun"/>
                <w:rFonts w:ascii="Arial" w:hAnsi="Arial" w:cs="Arial"/>
              </w:rPr>
              <w:t xml:space="preserve"> - Children attend weekly singing assemblies, where they have the opportunity to sing as a whole school. They are exposed to a wide variety of music styles during these assemblies. </w:t>
            </w:r>
            <w:r w:rsidRPr="00474963">
              <w:rPr>
                <w:rStyle w:val="eop"/>
                <w:rFonts w:ascii="Arial" w:hAnsi="Arial" w:cs="Arial"/>
              </w:rPr>
              <w:t> </w:t>
            </w:r>
            <w:r w:rsidR="006D2409" w:rsidRPr="006D2409">
              <w:rPr>
                <w:rStyle w:val="eop"/>
                <w:rFonts w:ascii="Arial" w:hAnsi="Arial" w:cs="Arial"/>
                <w:i/>
              </w:rPr>
              <w:t>(30 minutes per week)</w:t>
            </w:r>
          </w:p>
          <w:p w14:paraId="7AD564C9" w14:textId="5425F05C" w:rsidR="00751DED" w:rsidRPr="006D2409" w:rsidRDefault="00474963" w:rsidP="006D2409">
            <w:pPr>
              <w:pStyle w:val="paragraph"/>
              <w:numPr>
                <w:ilvl w:val="0"/>
                <w:numId w:val="22"/>
              </w:numPr>
              <w:spacing w:before="0" w:beforeAutospacing="0" w:after="0" w:afterAutospacing="0"/>
              <w:ind w:left="360" w:firstLine="0"/>
              <w:textAlignment w:val="baseline"/>
              <w:rPr>
                <w:rFonts w:ascii="Arial" w:hAnsi="Arial" w:cs="Arial"/>
              </w:rPr>
            </w:pPr>
            <w:r w:rsidRPr="00474963">
              <w:rPr>
                <w:rStyle w:val="normaltextrun"/>
                <w:rFonts w:ascii="Arial" w:hAnsi="Arial" w:cs="Arial"/>
                <w:b/>
                <w:bCs/>
              </w:rPr>
              <w:t>Exposure to Musicians</w:t>
            </w:r>
            <w:r w:rsidRPr="00474963">
              <w:rPr>
                <w:rStyle w:val="normaltextrun"/>
                <w:rFonts w:ascii="Arial" w:hAnsi="Arial" w:cs="Arial"/>
              </w:rPr>
              <w:t xml:space="preserve"> - Children have the opportunity to watch professional singers and musicians perform during twice yearly ExTraffordGanzas (a Trafford wide event).</w:t>
            </w:r>
            <w:r w:rsidRPr="00474963">
              <w:rPr>
                <w:rStyle w:val="eop"/>
                <w:rFonts w:ascii="Arial" w:hAnsi="Arial" w:cs="Arial"/>
              </w:rPr>
              <w:t> </w:t>
            </w:r>
            <w:r w:rsidR="006D2409" w:rsidRPr="006D2409">
              <w:rPr>
                <w:rStyle w:val="eop"/>
                <w:rFonts w:ascii="Arial" w:hAnsi="Arial" w:cs="Arial"/>
                <w:i/>
              </w:rPr>
              <w:t>(2 hours twice yearly)</w:t>
            </w:r>
            <w:r w:rsidRPr="006D2409">
              <w:rPr>
                <w:rFonts w:cs="Arial"/>
                <w:i/>
              </w:rPr>
              <w:t xml:space="preserve"> </w:t>
            </w:r>
          </w:p>
        </w:tc>
      </w:tr>
    </w:tbl>
    <w:p w14:paraId="7AD564CB" w14:textId="46616CD6" w:rsidR="00751DED" w:rsidRDefault="00F15877">
      <w:pPr>
        <w:pStyle w:val="Heading2"/>
        <w:spacing w:before="600"/>
      </w:pPr>
      <w:bookmarkStart w:id="16" w:name="_Toc443397160"/>
      <w:r>
        <w:lastRenderedPageBreak/>
        <w:t>Part B</w:t>
      </w:r>
      <w:r w:rsidR="006D2409">
        <w:t>: Extra-curricular</w:t>
      </w:r>
      <w:r>
        <w:t xml:space="preserve">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EA1B0" w14:textId="776D03A5" w:rsidR="006D2409" w:rsidRDefault="006D2409">
            <w:pPr>
              <w:spacing w:before="120" w:after="120"/>
            </w:pPr>
            <w:r>
              <w:t>Outside of our core curricu</w:t>
            </w:r>
            <w:r w:rsidR="002F2718">
              <w:t>lum, our school offers fee paid</w:t>
            </w:r>
            <w:bookmarkStart w:id="17" w:name="_GoBack"/>
            <w:bookmarkEnd w:id="17"/>
            <w:r>
              <w:t xml:space="preserve"> one-to-one and small-group tuition opportunities for a wide variety of instruments. These include: guitar, flute, recorder, piano and violin.</w:t>
            </w:r>
          </w:p>
          <w:p w14:paraId="7AD564CF" w14:textId="1CF4C4A8" w:rsidR="00751DED" w:rsidRDefault="006D2409">
            <w:pPr>
              <w:spacing w:before="120" w:after="120"/>
              <w:rPr>
                <w:rFonts w:cs="Arial"/>
              </w:rPr>
            </w:pPr>
            <w:r>
              <w:t xml:space="preserve">We also have a free of charge choir group, where children from KS2 are invited to come together for an hour once a week to learn new pieces and practice them. </w:t>
            </w:r>
            <w:r>
              <w:rPr>
                <w:rFonts w:cs="Arial"/>
              </w:rPr>
              <w:t xml:space="preserve">The children are then invited to perform for a variety of audiences, including other children, residents of a local care home and other adults in our school community. </w:t>
            </w:r>
          </w:p>
          <w:p w14:paraId="7AD564D5" w14:textId="1D320676" w:rsidR="00751DED" w:rsidRDefault="006D2409" w:rsidP="006D2409">
            <w:pPr>
              <w:spacing w:before="120" w:after="120"/>
            </w:pPr>
            <w:r>
              <w:rPr>
                <w:rFonts w:cs="Arial"/>
              </w:rPr>
              <w:t xml:space="preserve">Twice yearly, we hold music celebration evenings. These are an opportunity for children who play musical instruments (both inside school and outside of school) and our school choir to perform in front of an audience of parents and governors. </w:t>
            </w:r>
          </w:p>
        </w:tc>
      </w:tr>
    </w:tbl>
    <w:p w14:paraId="7AD564D7" w14:textId="6598CF2D" w:rsidR="00751DED" w:rsidRDefault="00F15877">
      <w:pPr>
        <w:pStyle w:val="Heading2"/>
        <w:spacing w:before="600"/>
      </w:pPr>
      <w:r>
        <w:t>Part C: Musical e</w:t>
      </w:r>
      <w:r w:rsidR="00063F74">
        <w:t>vents</w:t>
      </w:r>
    </w:p>
    <w:p w14:paraId="7AD564D8" w14:textId="48E5F5DA"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664F" w14:textId="16EFA14E" w:rsidR="006D2409" w:rsidRDefault="006D2409">
            <w:pPr>
              <w:spacing w:before="120" w:after="120"/>
            </w:pPr>
            <w:r>
              <w:t>All children have the opportunity to take part in weekly singing assemblies. We also have a variety of events throughout the year, where children have the opportunity to perform and listen to others perform:</w:t>
            </w:r>
          </w:p>
          <w:p w14:paraId="4C3812F8" w14:textId="4DF381FB" w:rsidR="006D2409" w:rsidRDefault="006D2409" w:rsidP="006D2409">
            <w:pPr>
              <w:pStyle w:val="ListParagraph"/>
              <w:numPr>
                <w:ilvl w:val="1"/>
                <w:numId w:val="21"/>
              </w:numPr>
              <w:spacing w:before="120" w:after="120"/>
            </w:pPr>
            <w:r>
              <w:t xml:space="preserve">Harvest festival assembly </w:t>
            </w:r>
            <w:r w:rsidR="00541321">
              <w:t xml:space="preserve">(All - Autumn) </w:t>
            </w:r>
          </w:p>
          <w:p w14:paraId="35F74FF0" w14:textId="1AB98E7D" w:rsidR="006D2409" w:rsidRDefault="006D2409" w:rsidP="006D2409">
            <w:pPr>
              <w:pStyle w:val="ListParagraph"/>
              <w:numPr>
                <w:ilvl w:val="1"/>
                <w:numId w:val="21"/>
              </w:numPr>
              <w:spacing w:before="120" w:after="120"/>
            </w:pPr>
            <w:r>
              <w:t>Christmas production (</w:t>
            </w:r>
            <w:r w:rsidR="00541321">
              <w:t xml:space="preserve">EYFS &amp; </w:t>
            </w:r>
            <w:r>
              <w:t>KS1</w:t>
            </w:r>
            <w:r w:rsidR="00541321">
              <w:t xml:space="preserve"> - Autumn</w:t>
            </w:r>
            <w:r>
              <w:t>)</w:t>
            </w:r>
          </w:p>
          <w:p w14:paraId="61B44643" w14:textId="2584FA23" w:rsidR="006D2409" w:rsidRDefault="006D2409" w:rsidP="006D2409">
            <w:pPr>
              <w:pStyle w:val="ListParagraph"/>
              <w:numPr>
                <w:ilvl w:val="1"/>
                <w:numId w:val="21"/>
              </w:numPr>
              <w:spacing w:before="120" w:after="120"/>
            </w:pPr>
            <w:r>
              <w:lastRenderedPageBreak/>
              <w:t>Church carol concert (KS2</w:t>
            </w:r>
            <w:r w:rsidR="00541321">
              <w:t xml:space="preserve"> - Autumn</w:t>
            </w:r>
            <w:r>
              <w:t>)</w:t>
            </w:r>
          </w:p>
          <w:p w14:paraId="2F077AC2" w14:textId="7B414D89" w:rsidR="006D2409" w:rsidRDefault="006D2409" w:rsidP="006D2409">
            <w:pPr>
              <w:pStyle w:val="ListParagraph"/>
              <w:numPr>
                <w:ilvl w:val="1"/>
                <w:numId w:val="21"/>
              </w:numPr>
              <w:spacing w:before="120" w:after="120"/>
            </w:pPr>
            <w:r>
              <w:t xml:space="preserve">Easter assembly </w:t>
            </w:r>
            <w:r w:rsidR="00541321">
              <w:t>(All - Spring)</w:t>
            </w:r>
          </w:p>
          <w:p w14:paraId="76D9565D" w14:textId="594C056C" w:rsidR="00751DED" w:rsidRDefault="006D2409" w:rsidP="00063F74">
            <w:pPr>
              <w:pStyle w:val="ListParagraph"/>
              <w:numPr>
                <w:ilvl w:val="1"/>
                <w:numId w:val="21"/>
              </w:numPr>
              <w:spacing w:before="120" w:after="120"/>
            </w:pPr>
            <w:r>
              <w:t>Leavers production and assembly (Year 6</w:t>
            </w:r>
            <w:r w:rsidR="00541321">
              <w:t xml:space="preserve"> - Summer</w:t>
            </w:r>
            <w:r>
              <w:t>)</w:t>
            </w:r>
          </w:p>
          <w:p w14:paraId="7AD564DE" w14:textId="503A520B" w:rsidR="00063F74" w:rsidRDefault="00063F74" w:rsidP="00063F74">
            <w:pPr>
              <w:pStyle w:val="ListParagraph"/>
              <w:numPr>
                <w:ilvl w:val="1"/>
                <w:numId w:val="21"/>
              </w:numPr>
              <w:spacing w:before="120" w:after="120"/>
            </w:pPr>
            <w:r>
              <w:rPr>
                <w:rFonts w:cs="Arial"/>
              </w:rPr>
              <w:t>Twice yearly celebration evenings (Instrumental and choir</w:t>
            </w:r>
            <w:r w:rsidR="00541321">
              <w:rPr>
                <w:rFonts w:cs="Arial"/>
              </w:rPr>
              <w:t xml:space="preserve"> - Summer</w:t>
            </w:r>
            <w:r>
              <w:rPr>
                <w:rFonts w:cs="Arial"/>
              </w:rPr>
              <w:t xml:space="preserve">)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8F6E" w14:textId="161F1843" w:rsidR="00751DED" w:rsidRDefault="00063F74" w:rsidP="00063F74">
            <w:r>
              <w:t xml:space="preserve">Our next steps for Music at Bollin are: </w:t>
            </w:r>
          </w:p>
          <w:p w14:paraId="35F4945C" w14:textId="429BBB55" w:rsidR="00541321" w:rsidRDefault="00541321" w:rsidP="00063F74">
            <w:pPr>
              <w:pStyle w:val="ListParagraph"/>
              <w:numPr>
                <w:ilvl w:val="1"/>
                <w:numId w:val="21"/>
              </w:numPr>
            </w:pPr>
            <w:r>
              <w:t xml:space="preserve">Further embedding the new Sing Up scheme across the whole school. </w:t>
            </w:r>
          </w:p>
          <w:p w14:paraId="4E6B324A" w14:textId="286B42F6" w:rsidR="00063F74" w:rsidRDefault="00063F74" w:rsidP="00063F74">
            <w:pPr>
              <w:pStyle w:val="ListParagraph"/>
              <w:numPr>
                <w:ilvl w:val="1"/>
                <w:numId w:val="21"/>
              </w:numPr>
            </w:pPr>
            <w:r>
              <w:t>Implementing a KS1 choir.</w:t>
            </w:r>
          </w:p>
          <w:p w14:paraId="524C599F" w14:textId="2CD45581" w:rsidR="00063F74" w:rsidRDefault="00541321" w:rsidP="00063F74">
            <w:pPr>
              <w:pStyle w:val="ListParagraph"/>
              <w:numPr>
                <w:ilvl w:val="1"/>
                <w:numId w:val="21"/>
              </w:numPr>
            </w:pPr>
            <w:r>
              <w:t xml:space="preserve">Further CPD for staff, including those delivering Sing Up sessions. </w:t>
            </w:r>
          </w:p>
          <w:p w14:paraId="7AD564E4" w14:textId="62EF46A2" w:rsidR="00541321" w:rsidRDefault="00541321" w:rsidP="00063F74">
            <w:pPr>
              <w:pStyle w:val="ListParagraph"/>
              <w:numPr>
                <w:ilvl w:val="1"/>
                <w:numId w:val="21"/>
              </w:numPr>
            </w:pPr>
            <w:r>
              <w:t xml:space="preserve">All classes taking part in termly performances, including recording performances and performing in front of other year groups. </w:t>
            </w:r>
          </w:p>
        </w:tc>
      </w:tr>
      <w:bookmarkEnd w:id="14"/>
      <w:bookmarkEnd w:id="15"/>
      <w:bookmarkEnd w:id="16"/>
    </w:tbl>
    <w:p w14:paraId="7AD564EC" w14:textId="5435E3C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D5760" w14:textId="77777777" w:rsidR="006879F2" w:rsidRDefault="006879F2">
      <w:pPr>
        <w:spacing w:after="0" w:line="240" w:lineRule="auto"/>
      </w:pPr>
      <w:r>
        <w:separator/>
      </w:r>
    </w:p>
  </w:endnote>
  <w:endnote w:type="continuationSeparator" w:id="0">
    <w:p w14:paraId="7A6C0148" w14:textId="77777777" w:rsidR="006879F2" w:rsidRDefault="0068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1B7D4281" w:rsidR="00F15877" w:rsidRDefault="00F15877">
    <w:pPr>
      <w:pStyle w:val="Footer"/>
      <w:ind w:firstLine="4513"/>
    </w:pPr>
    <w:r>
      <w:fldChar w:fldCharType="begin"/>
    </w:r>
    <w:r>
      <w:instrText xml:space="preserve"> PAGE </w:instrText>
    </w:r>
    <w:r>
      <w:fldChar w:fldCharType="separate"/>
    </w:r>
    <w:r w:rsidR="002F271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680C9" w14:textId="77777777" w:rsidR="006879F2" w:rsidRDefault="006879F2">
      <w:pPr>
        <w:spacing w:after="0" w:line="240" w:lineRule="auto"/>
      </w:pPr>
      <w:r>
        <w:separator/>
      </w:r>
    </w:p>
  </w:footnote>
  <w:footnote w:type="continuationSeparator" w:id="0">
    <w:p w14:paraId="0A5C1F28" w14:textId="77777777" w:rsidR="006879F2" w:rsidRDefault="00687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95A2149"/>
    <w:multiLevelType w:val="multilevel"/>
    <w:tmpl w:val="6E10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1B35DA"/>
    <w:multiLevelType w:val="multilevel"/>
    <w:tmpl w:val="7578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C997480"/>
    <w:multiLevelType w:val="multilevel"/>
    <w:tmpl w:val="3B2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ABC4D3D"/>
    <w:multiLevelType w:val="multilevel"/>
    <w:tmpl w:val="B73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F1F3E3D"/>
    <w:multiLevelType w:val="multilevel"/>
    <w:tmpl w:val="77FA5174"/>
    <w:lvl w:ilvl="0">
      <w:start w:val="1"/>
      <w:numFmt w:val="bullet"/>
      <w:lvlText w:val=""/>
      <w:lvlJc w:val="left"/>
      <w:pPr>
        <w:tabs>
          <w:tab w:val="num" w:pos="720"/>
        </w:tabs>
        <w:ind w:left="720" w:hanging="360"/>
      </w:pPr>
      <w:rPr>
        <w:rFonts w:ascii="Symbol" w:hAnsi="Symbol" w:hint="default"/>
        <w:sz w:val="20"/>
      </w:rPr>
    </w:lvl>
    <w:lvl w:ilvl="1">
      <w:start w:val="2024"/>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7"/>
  </w:num>
  <w:num w:numId="3">
    <w:abstractNumId w:val="3"/>
  </w:num>
  <w:num w:numId="4">
    <w:abstractNumId w:val="19"/>
  </w:num>
  <w:num w:numId="5">
    <w:abstractNumId w:val="13"/>
  </w:num>
  <w:num w:numId="6">
    <w:abstractNumId w:val="16"/>
  </w:num>
  <w:num w:numId="7">
    <w:abstractNumId w:val="14"/>
  </w:num>
  <w:num w:numId="8">
    <w:abstractNumId w:val="10"/>
  </w:num>
  <w:num w:numId="9">
    <w:abstractNumId w:val="6"/>
  </w:num>
  <w:num w:numId="10">
    <w:abstractNumId w:val="0"/>
  </w:num>
  <w:num w:numId="11">
    <w:abstractNumId w:val="12"/>
  </w:num>
  <w:num w:numId="12">
    <w:abstractNumId w:val="7"/>
  </w:num>
  <w:num w:numId="13">
    <w:abstractNumId w:val="9"/>
  </w:num>
  <w:num w:numId="14">
    <w:abstractNumId w:val="18"/>
  </w:num>
  <w:num w:numId="15">
    <w:abstractNumId w:val="11"/>
  </w:num>
  <w:num w:numId="16">
    <w:abstractNumId w:val="2"/>
  </w:num>
  <w:num w:numId="17">
    <w:abstractNumId w:val="1"/>
  </w:num>
  <w:num w:numId="18">
    <w:abstractNumId w:val="8"/>
  </w:num>
  <w:num w:numId="19">
    <w:abstractNumId w:val="15"/>
  </w:num>
  <w:num w:numId="20">
    <w:abstractNumId w:val="5"/>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63F74"/>
    <w:rsid w:val="002F2718"/>
    <w:rsid w:val="00324558"/>
    <w:rsid w:val="00417C7A"/>
    <w:rsid w:val="00474963"/>
    <w:rsid w:val="00476E61"/>
    <w:rsid w:val="00541321"/>
    <w:rsid w:val="00586C25"/>
    <w:rsid w:val="006879F2"/>
    <w:rsid w:val="006D2409"/>
    <w:rsid w:val="00751DED"/>
    <w:rsid w:val="00A8747C"/>
    <w:rsid w:val="00B20B78"/>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customStyle="1" w:styleId="normaltextrun">
    <w:name w:val="normaltextrun"/>
    <w:basedOn w:val="DefaultParagraphFont"/>
    <w:rsid w:val="00474963"/>
  </w:style>
  <w:style w:type="character" w:customStyle="1" w:styleId="eop">
    <w:name w:val="eop"/>
    <w:basedOn w:val="DefaultParagraphFont"/>
    <w:rsid w:val="00474963"/>
  </w:style>
  <w:style w:type="paragraph" w:customStyle="1" w:styleId="paragraph">
    <w:name w:val="paragraph"/>
    <w:basedOn w:val="Normal"/>
    <w:rsid w:val="00474963"/>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80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Chloe Bowman</cp:lastModifiedBy>
  <cp:revision>3</cp:revision>
  <cp:lastPrinted>2014-09-18T05:26:00Z</cp:lastPrinted>
  <dcterms:created xsi:type="dcterms:W3CDTF">2024-07-17T08:01:00Z</dcterms:created>
  <dcterms:modified xsi:type="dcterms:W3CDTF">2024-07-17T08:15:00Z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