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6BD93" w14:textId="7B001835" w:rsidR="002D58D6" w:rsidRPr="002D58D6" w:rsidRDefault="00B10003" w:rsidP="002D58D6">
      <w:pPr>
        <w:spacing w:after="0" w:line="240" w:lineRule="auto"/>
        <w:jc w:val="center"/>
        <w:rPr>
          <w:rFonts w:ascii="Arial" w:eastAsia="Times New Roman" w:hAnsi="Arial" w:cs="Arial"/>
          <w:b/>
          <w:sz w:val="28"/>
          <w:szCs w:val="28"/>
          <w:lang w:eastAsia="en-GB"/>
          <w14:shadow w14:blurRad="50800" w14:dist="38100" w14:dir="2700000" w14:sx="100000" w14:sy="100000" w14:kx="0" w14:ky="0" w14:algn="tl">
            <w14:srgbClr w14:val="000000">
              <w14:alpha w14:val="60000"/>
            </w14:srgbClr>
          </w14:shadow>
        </w:rPr>
      </w:pPr>
      <w:bookmarkStart w:id="0" w:name="_GoBack"/>
      <w:bookmarkEnd w:id="0"/>
      <w:r>
        <w:rPr>
          <w:noProof/>
          <w:lang w:eastAsia="en-GB"/>
        </w:rPr>
        <w:drawing>
          <wp:anchor distT="0" distB="0" distL="114300" distR="114300" simplePos="0" relativeHeight="251663360" behindDoc="1" locked="0" layoutInCell="1" allowOverlap="1" wp14:anchorId="3B00B762" wp14:editId="77177E0A">
            <wp:simplePos x="0" y="0"/>
            <wp:positionH relativeFrom="margin">
              <wp:posOffset>11466329</wp:posOffset>
            </wp:positionH>
            <wp:positionV relativeFrom="paragraph">
              <wp:posOffset>149860</wp:posOffset>
            </wp:positionV>
            <wp:extent cx="1694180" cy="364490"/>
            <wp:effectExtent l="0" t="0" r="1270" b="0"/>
            <wp:wrapTight wrapText="bothSides">
              <wp:wrapPolygon edited="0">
                <wp:start x="5586" y="0"/>
                <wp:lineTo x="0" y="1129"/>
                <wp:lineTo x="0" y="9031"/>
                <wp:lineTo x="729" y="18063"/>
                <wp:lineTo x="1457" y="20321"/>
                <wp:lineTo x="16030" y="20321"/>
                <wp:lineTo x="21373" y="19192"/>
                <wp:lineTo x="21373" y="0"/>
                <wp:lineTo x="5586" y="0"/>
              </wp:wrapPolygon>
            </wp:wrapTight>
            <wp:docPr id="4" name="Picture 4"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180" cy="36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0610B84D" wp14:editId="58EB628B">
            <wp:simplePos x="0" y="0"/>
            <wp:positionH relativeFrom="margin">
              <wp:align>left</wp:align>
            </wp:positionH>
            <wp:positionV relativeFrom="paragraph">
              <wp:posOffset>235585</wp:posOffset>
            </wp:positionV>
            <wp:extent cx="1694180" cy="364490"/>
            <wp:effectExtent l="0" t="0" r="1270" b="0"/>
            <wp:wrapTight wrapText="bothSides">
              <wp:wrapPolygon edited="0">
                <wp:start x="5586" y="0"/>
                <wp:lineTo x="0" y="1129"/>
                <wp:lineTo x="0" y="9031"/>
                <wp:lineTo x="729" y="18063"/>
                <wp:lineTo x="1457" y="20321"/>
                <wp:lineTo x="16030" y="20321"/>
                <wp:lineTo x="21373" y="19192"/>
                <wp:lineTo x="21373" y="0"/>
                <wp:lineTo x="5586" y="0"/>
              </wp:wrapPolygon>
            </wp:wrapTight>
            <wp:docPr id="2" name="Picture 2"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180"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D2C">
        <w:rPr>
          <w:rFonts w:ascii="Arial" w:eastAsia="Times New Roman" w:hAnsi="Arial" w:cs="Arial"/>
          <w:b/>
          <w:sz w:val="28"/>
          <w:szCs w:val="28"/>
          <w:lang w:eastAsia="en-GB"/>
          <w14:shadow w14:blurRad="50800" w14:dist="38100" w14:dir="2700000" w14:sx="100000" w14:sy="100000" w14:kx="0" w14:ky="0" w14:algn="tl">
            <w14:srgbClr w14:val="000000">
              <w14:alpha w14:val="60000"/>
            </w14:srgbClr>
          </w14:shadow>
        </w:rPr>
        <w:t xml:space="preserve"> </w:t>
      </w:r>
      <w:r w:rsidR="002D58D6" w:rsidRPr="002D58D6">
        <w:rPr>
          <w:rFonts w:ascii="Arial" w:eastAsia="Times New Roman" w:hAnsi="Arial" w:cs="Arial"/>
          <w:b/>
          <w:sz w:val="28"/>
          <w:szCs w:val="28"/>
          <w:lang w:eastAsia="en-GB"/>
          <w14:shadow w14:blurRad="50800" w14:dist="38100" w14:dir="2700000" w14:sx="100000" w14:sy="100000" w14:kx="0" w14:ky="0" w14:algn="tl">
            <w14:srgbClr w14:val="000000">
              <w14:alpha w14:val="60000"/>
            </w14:srgbClr>
          </w14:shadow>
        </w:rPr>
        <w:t>Tyntesfield Primary School</w:t>
      </w:r>
    </w:p>
    <w:p w14:paraId="5B23958E" w14:textId="4C9F93DB" w:rsidR="002D58D6" w:rsidRPr="002D58D6" w:rsidRDefault="00646477" w:rsidP="002D58D6">
      <w:pPr>
        <w:spacing w:after="0" w:line="240" w:lineRule="auto"/>
        <w:jc w:val="center"/>
        <w:rPr>
          <w:rFonts w:ascii="Arial" w:eastAsia="Times New Roman" w:hAnsi="Arial" w:cs="Arial"/>
          <w:b/>
          <w:sz w:val="28"/>
          <w:szCs w:val="28"/>
          <w:u w:val="single"/>
          <w:lang w:eastAsia="en-GB"/>
          <w14:shadow w14:blurRad="50800" w14:dist="38100" w14:dir="2700000" w14:sx="100000" w14:sy="100000" w14:kx="0" w14:ky="0" w14:algn="tl">
            <w14:srgbClr w14:val="000000">
              <w14:alpha w14:val="60000"/>
            </w14:srgbClr>
          </w14:shadow>
        </w:rPr>
      </w:pPr>
      <w:r>
        <w:rPr>
          <w:rFonts w:ascii="Arial" w:eastAsia="Times New Roman" w:hAnsi="Arial" w:cs="Arial"/>
          <w:b/>
          <w:sz w:val="28"/>
          <w:szCs w:val="28"/>
          <w:u w:val="single"/>
          <w:lang w:eastAsia="en-GB"/>
          <w14:shadow w14:blurRad="50800" w14:dist="38100" w14:dir="2700000" w14:sx="100000" w14:sy="100000" w14:kx="0" w14:ky="0" w14:algn="tl">
            <w14:srgbClr w14:val="000000">
              <w14:alpha w14:val="60000"/>
            </w14:srgbClr>
          </w14:shadow>
        </w:rPr>
        <w:t xml:space="preserve">PSHE </w:t>
      </w:r>
      <w:r w:rsidR="00B10003">
        <w:rPr>
          <w:rFonts w:ascii="Arial" w:eastAsia="Times New Roman" w:hAnsi="Arial" w:cs="Arial"/>
          <w:b/>
          <w:sz w:val="28"/>
          <w:szCs w:val="28"/>
          <w:u w:val="single"/>
          <w:lang w:eastAsia="en-GB"/>
          <w14:shadow w14:blurRad="50800" w14:dist="38100" w14:dir="2700000" w14:sx="100000" w14:sy="100000" w14:kx="0" w14:ky="0" w14:algn="tl">
            <w14:srgbClr w14:val="000000">
              <w14:alpha w14:val="60000"/>
            </w14:srgbClr>
          </w14:shadow>
        </w:rPr>
        <w:t xml:space="preserve">(Life Skills) </w:t>
      </w:r>
      <w:r w:rsidR="002D58D6" w:rsidRPr="002D58D6">
        <w:rPr>
          <w:rFonts w:ascii="Arial" w:eastAsia="Times New Roman" w:hAnsi="Arial" w:cs="Arial"/>
          <w:b/>
          <w:sz w:val="28"/>
          <w:szCs w:val="28"/>
          <w:u w:val="single"/>
          <w:lang w:eastAsia="en-GB"/>
          <w14:shadow w14:blurRad="50800" w14:dist="38100" w14:dir="2700000" w14:sx="100000" w14:sy="100000" w14:kx="0" w14:ky="0" w14:algn="tl">
            <w14:srgbClr w14:val="000000">
              <w14:alpha w14:val="60000"/>
            </w14:srgbClr>
          </w14:shadow>
        </w:rPr>
        <w:t>Curriculum Overview</w:t>
      </w:r>
    </w:p>
    <w:p w14:paraId="7F2D4AAA" w14:textId="7EBDE580" w:rsidR="002D58D6" w:rsidRPr="002D58D6" w:rsidRDefault="002D58D6" w:rsidP="002D58D6">
      <w:pPr>
        <w:spacing w:after="0" w:line="240" w:lineRule="auto"/>
        <w:jc w:val="center"/>
        <w:rPr>
          <w:rFonts w:ascii="Arial" w:eastAsia="Times New Roman" w:hAnsi="Arial" w:cs="Arial"/>
          <w:b/>
          <w:sz w:val="20"/>
          <w:szCs w:val="20"/>
          <w:lang w:eastAsia="en-GB"/>
        </w:rPr>
      </w:pPr>
    </w:p>
    <w:p w14:paraId="0796530C" w14:textId="77777777" w:rsidR="002D58D6" w:rsidRDefault="006642D3" w:rsidP="002D58D6">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Pre Key Stage 1</w:t>
      </w:r>
    </w:p>
    <w:p w14:paraId="2CFCAD6E" w14:textId="77777777" w:rsidR="009E7D78" w:rsidRDefault="009E7D78" w:rsidP="002D58D6">
      <w:pPr>
        <w:spacing w:after="0" w:line="240" w:lineRule="auto"/>
        <w:jc w:val="center"/>
        <w:rPr>
          <w:rFonts w:ascii="Arial" w:eastAsia="Times New Roman" w:hAnsi="Arial" w:cs="Arial"/>
          <w:b/>
          <w:sz w:val="20"/>
          <w:szCs w:val="20"/>
          <w:lang w:eastAsia="en-GB"/>
        </w:rPr>
      </w:pPr>
    </w:p>
    <w:tbl>
      <w:tblPr>
        <w:tblStyle w:val="TableGrid"/>
        <w:tblW w:w="21575" w:type="dxa"/>
        <w:tblInd w:w="-459" w:type="dxa"/>
        <w:tblLook w:val="04A0" w:firstRow="1" w:lastRow="0" w:firstColumn="1" w:lastColumn="0" w:noHBand="0" w:noVBand="1"/>
      </w:tblPr>
      <w:tblGrid>
        <w:gridCol w:w="1798"/>
        <w:gridCol w:w="6592"/>
        <w:gridCol w:w="6592"/>
        <w:gridCol w:w="6593"/>
      </w:tblGrid>
      <w:tr w:rsidR="009E7D78" w14:paraId="072A2F91" w14:textId="77777777" w:rsidTr="00EE63E6">
        <w:trPr>
          <w:trHeight w:val="724"/>
        </w:trPr>
        <w:tc>
          <w:tcPr>
            <w:tcW w:w="1798" w:type="dxa"/>
            <w:shd w:val="clear" w:color="auto" w:fill="95B3D7" w:themeFill="accent1" w:themeFillTint="99"/>
          </w:tcPr>
          <w:p w14:paraId="74962608" w14:textId="77777777" w:rsidR="009E7D78" w:rsidRDefault="009E7D78" w:rsidP="00050F91">
            <w:pPr>
              <w:jc w:val="center"/>
              <w:rPr>
                <w:rFonts w:cstheme="minorHAnsi"/>
                <w:sz w:val="24"/>
                <w:u w:val="single"/>
              </w:rPr>
            </w:pPr>
            <w:r w:rsidRPr="00B10003">
              <w:rPr>
                <w:rFonts w:cstheme="minorHAnsi"/>
                <w:b/>
                <w:color w:val="000000" w:themeColor="text1"/>
              </w:rPr>
              <w:t xml:space="preserve">Communication and Language </w:t>
            </w:r>
          </w:p>
        </w:tc>
        <w:tc>
          <w:tcPr>
            <w:tcW w:w="6592" w:type="dxa"/>
          </w:tcPr>
          <w:p w14:paraId="3F3DEF47" w14:textId="77777777" w:rsidR="009E7D78" w:rsidRDefault="009E7D78" w:rsidP="00050F91">
            <w:pPr>
              <w:jc w:val="center"/>
              <w:rPr>
                <w:rFonts w:cstheme="minorHAnsi"/>
                <w:sz w:val="24"/>
                <w:u w:val="single"/>
              </w:rPr>
            </w:pPr>
            <w:r>
              <w:rPr>
                <w:rFonts w:cstheme="minorHAnsi"/>
                <w:sz w:val="24"/>
                <w:u w:val="single"/>
              </w:rPr>
              <w:br/>
              <w:t>Three and Four Year olds</w:t>
            </w:r>
          </w:p>
        </w:tc>
        <w:tc>
          <w:tcPr>
            <w:tcW w:w="6592" w:type="dxa"/>
          </w:tcPr>
          <w:p w14:paraId="46113FB3" w14:textId="77777777" w:rsidR="009E7D78" w:rsidRDefault="009E7D78" w:rsidP="00050F91">
            <w:pPr>
              <w:jc w:val="center"/>
              <w:rPr>
                <w:rFonts w:cstheme="minorHAnsi"/>
                <w:sz w:val="24"/>
                <w:u w:val="single"/>
              </w:rPr>
            </w:pPr>
          </w:p>
          <w:p w14:paraId="1EC585C1" w14:textId="77777777" w:rsidR="009E7D78" w:rsidRDefault="009E7D78" w:rsidP="00050F91">
            <w:pPr>
              <w:jc w:val="center"/>
              <w:rPr>
                <w:rFonts w:cstheme="minorHAnsi"/>
                <w:sz w:val="24"/>
                <w:u w:val="single"/>
              </w:rPr>
            </w:pPr>
            <w:r>
              <w:rPr>
                <w:rFonts w:cstheme="minorHAnsi"/>
                <w:sz w:val="24"/>
                <w:u w:val="single"/>
              </w:rPr>
              <w:t>Reception</w:t>
            </w:r>
          </w:p>
        </w:tc>
        <w:tc>
          <w:tcPr>
            <w:tcW w:w="6593" w:type="dxa"/>
          </w:tcPr>
          <w:p w14:paraId="1AA8FAC8" w14:textId="77777777" w:rsidR="009E7D78" w:rsidRDefault="009E7D78" w:rsidP="00050F91">
            <w:pPr>
              <w:jc w:val="center"/>
              <w:rPr>
                <w:rFonts w:cstheme="minorHAnsi"/>
                <w:sz w:val="24"/>
                <w:u w:val="single"/>
              </w:rPr>
            </w:pPr>
          </w:p>
          <w:p w14:paraId="5FA990F0" w14:textId="77777777" w:rsidR="006642D3" w:rsidRDefault="006642D3" w:rsidP="00050F91">
            <w:pPr>
              <w:jc w:val="center"/>
              <w:rPr>
                <w:rFonts w:cstheme="minorHAnsi"/>
                <w:sz w:val="24"/>
                <w:u w:val="single"/>
              </w:rPr>
            </w:pPr>
            <w:r>
              <w:rPr>
                <w:rFonts w:cstheme="minorHAnsi"/>
                <w:sz w:val="24"/>
                <w:u w:val="single"/>
              </w:rPr>
              <w:t xml:space="preserve">Early Learning Goals </w:t>
            </w:r>
          </w:p>
        </w:tc>
      </w:tr>
      <w:tr w:rsidR="009E7D78" w:rsidRPr="00BA5FC9" w14:paraId="70672025" w14:textId="77777777" w:rsidTr="00EE63E6">
        <w:trPr>
          <w:trHeight w:val="237"/>
        </w:trPr>
        <w:tc>
          <w:tcPr>
            <w:tcW w:w="1798" w:type="dxa"/>
            <w:shd w:val="clear" w:color="auto" w:fill="auto"/>
          </w:tcPr>
          <w:p w14:paraId="786F821F" w14:textId="77777777" w:rsidR="009E7D78" w:rsidRPr="00845B82" w:rsidRDefault="009E7D78" w:rsidP="00050F91">
            <w:pPr>
              <w:jc w:val="center"/>
              <w:rPr>
                <w:rFonts w:cstheme="minorHAnsi"/>
                <w:b/>
                <w:color w:val="000000" w:themeColor="text1"/>
                <w:sz w:val="24"/>
              </w:rPr>
            </w:pPr>
          </w:p>
        </w:tc>
        <w:tc>
          <w:tcPr>
            <w:tcW w:w="19777" w:type="dxa"/>
            <w:gridSpan w:val="3"/>
            <w:shd w:val="clear" w:color="auto" w:fill="auto"/>
          </w:tcPr>
          <w:p w14:paraId="68DFE528" w14:textId="77777777" w:rsidR="009E7D78" w:rsidRPr="009E7D78" w:rsidRDefault="009E7D78" w:rsidP="009E7D78">
            <w:pPr>
              <w:rPr>
                <w:rFonts w:cstheme="minorHAnsi"/>
                <w:color w:val="000000" w:themeColor="text1"/>
                <w:sz w:val="24"/>
              </w:rPr>
            </w:pPr>
            <w:r w:rsidRPr="00302AFB">
              <w:rPr>
                <w:rFonts w:cstheme="minorHAnsi"/>
                <w:color w:val="FF0000"/>
                <w:sz w:val="20"/>
              </w:rPr>
              <w:t>The objectives taught…</w:t>
            </w:r>
          </w:p>
        </w:tc>
      </w:tr>
      <w:tr w:rsidR="009E7D78" w:rsidRPr="002D1B7E" w14:paraId="7582C5DE" w14:textId="77777777" w:rsidTr="00EE63E6">
        <w:trPr>
          <w:trHeight w:val="2072"/>
        </w:trPr>
        <w:tc>
          <w:tcPr>
            <w:tcW w:w="1798" w:type="dxa"/>
          </w:tcPr>
          <w:p w14:paraId="3F492BDE" w14:textId="77777777" w:rsidR="009E7D78" w:rsidRDefault="009E7D78" w:rsidP="00050F91">
            <w:pPr>
              <w:rPr>
                <w:rFonts w:cstheme="minorHAnsi"/>
                <w:sz w:val="24"/>
                <w:u w:val="single"/>
              </w:rPr>
            </w:pPr>
          </w:p>
          <w:p w14:paraId="7524CA5F" w14:textId="77777777" w:rsidR="009E7D78" w:rsidRDefault="009E7D78" w:rsidP="00050F91">
            <w:pPr>
              <w:jc w:val="center"/>
              <w:rPr>
                <w:rFonts w:cstheme="minorHAnsi"/>
                <w:sz w:val="24"/>
                <w:u w:val="single"/>
              </w:rPr>
            </w:pPr>
            <w:r>
              <w:rPr>
                <w:rFonts w:cstheme="minorHAnsi"/>
                <w:sz w:val="24"/>
                <w:u w:val="single"/>
              </w:rPr>
              <w:t>Objectives</w:t>
            </w:r>
          </w:p>
          <w:p w14:paraId="1F749FD7" w14:textId="77777777" w:rsidR="009E7D78" w:rsidRPr="00845B82" w:rsidRDefault="009E7D78" w:rsidP="00050F91">
            <w:pPr>
              <w:jc w:val="center"/>
              <w:rPr>
                <w:rFonts w:cstheme="minorHAnsi"/>
                <w:sz w:val="24"/>
                <w:u w:val="single"/>
              </w:rPr>
            </w:pPr>
          </w:p>
        </w:tc>
        <w:tc>
          <w:tcPr>
            <w:tcW w:w="6592" w:type="dxa"/>
          </w:tcPr>
          <w:p w14:paraId="5824C25C" w14:textId="77777777" w:rsidR="009E7D78" w:rsidRPr="006642D3" w:rsidRDefault="009E7D78" w:rsidP="009E7D78">
            <w:pPr>
              <w:rPr>
                <w:sz w:val="20"/>
              </w:rPr>
            </w:pPr>
            <w:r w:rsidRPr="006642D3">
              <w:rPr>
                <w:sz w:val="20"/>
              </w:rPr>
              <w:t xml:space="preserve">• Be able to express a point of view and to debate when they disagree with an adult or friend, using words as well as actions. </w:t>
            </w:r>
          </w:p>
          <w:p w14:paraId="154139A9" w14:textId="77777777" w:rsidR="009E7D78" w:rsidRPr="006642D3" w:rsidRDefault="009E7D78" w:rsidP="009E7D78">
            <w:pPr>
              <w:rPr>
                <w:rFonts w:cstheme="minorHAnsi"/>
                <w:sz w:val="20"/>
                <w:u w:val="single"/>
              </w:rPr>
            </w:pPr>
            <w:r w:rsidRPr="006642D3">
              <w:rPr>
                <w:sz w:val="20"/>
              </w:rPr>
              <w:t>• Can start a conversation with an adult or a friend and continue it for many turns.</w:t>
            </w:r>
          </w:p>
        </w:tc>
        <w:tc>
          <w:tcPr>
            <w:tcW w:w="6592" w:type="dxa"/>
          </w:tcPr>
          <w:p w14:paraId="024DD400" w14:textId="77777777" w:rsidR="009E7D78" w:rsidRPr="006642D3" w:rsidRDefault="009E7D78" w:rsidP="009E7D78">
            <w:pPr>
              <w:rPr>
                <w:sz w:val="20"/>
              </w:rPr>
            </w:pPr>
            <w:r w:rsidRPr="006642D3">
              <w:rPr>
                <w:sz w:val="20"/>
              </w:rPr>
              <w:t xml:space="preserve">• Use talk to help work out problems and organise thinking and activities, explain how things work and why they might happen. </w:t>
            </w:r>
          </w:p>
          <w:p w14:paraId="7ECAC20A" w14:textId="77777777" w:rsidR="009E7D78" w:rsidRPr="006642D3" w:rsidRDefault="009E7D78" w:rsidP="009E7D78">
            <w:pPr>
              <w:rPr>
                <w:rFonts w:cstheme="minorHAnsi"/>
                <w:sz w:val="20"/>
                <w:u w:val="single"/>
              </w:rPr>
            </w:pPr>
            <w:r w:rsidRPr="006642D3">
              <w:rPr>
                <w:sz w:val="20"/>
              </w:rPr>
              <w:t>• Develop social phrases.</w:t>
            </w:r>
          </w:p>
        </w:tc>
        <w:tc>
          <w:tcPr>
            <w:tcW w:w="6593" w:type="dxa"/>
          </w:tcPr>
          <w:p w14:paraId="4382E2C2" w14:textId="77777777" w:rsidR="009E7D78" w:rsidRPr="006642D3" w:rsidRDefault="006642D3" w:rsidP="009E7D78">
            <w:pPr>
              <w:rPr>
                <w:sz w:val="20"/>
              </w:rPr>
            </w:pPr>
            <w:r w:rsidRPr="006642D3">
              <w:rPr>
                <w:sz w:val="20"/>
              </w:rPr>
              <w:t>• Hold conversation when engaged in back-and-forth exchanges with their teachers and peers.</w:t>
            </w:r>
          </w:p>
          <w:p w14:paraId="0F421741" w14:textId="77777777" w:rsidR="006642D3" w:rsidRPr="006642D3" w:rsidRDefault="006642D3" w:rsidP="009E7D78">
            <w:pPr>
              <w:rPr>
                <w:rFonts w:cstheme="minorHAnsi"/>
                <w:sz w:val="20"/>
                <w:u w:val="single"/>
              </w:rPr>
            </w:pPr>
            <w:r w:rsidRPr="006642D3">
              <w:rPr>
                <w:sz w:val="20"/>
              </w:rPr>
              <w:t>• Express their ideas and feelings about their experiences using full sentences, including use of past, present and future tenses and making use of conjunctions, with modelling and support from their teacher.</w:t>
            </w:r>
          </w:p>
        </w:tc>
      </w:tr>
      <w:tr w:rsidR="006642D3" w14:paraId="3861DF8F" w14:textId="77777777" w:rsidTr="00EE63E6">
        <w:trPr>
          <w:trHeight w:val="724"/>
        </w:trPr>
        <w:tc>
          <w:tcPr>
            <w:tcW w:w="1798" w:type="dxa"/>
            <w:shd w:val="clear" w:color="auto" w:fill="95B3D7" w:themeFill="accent1" w:themeFillTint="99"/>
          </w:tcPr>
          <w:p w14:paraId="0A670F18" w14:textId="77777777" w:rsidR="006642D3" w:rsidRPr="00B10003" w:rsidRDefault="00B83D9B" w:rsidP="00050F91">
            <w:pPr>
              <w:jc w:val="center"/>
              <w:rPr>
                <w:rFonts w:cstheme="minorHAnsi"/>
                <w:b/>
                <w:color w:val="000000" w:themeColor="text1"/>
              </w:rPr>
            </w:pPr>
            <w:r w:rsidRPr="00B10003">
              <w:rPr>
                <w:rFonts w:cstheme="minorHAnsi"/>
                <w:b/>
                <w:color w:val="000000" w:themeColor="text1"/>
              </w:rPr>
              <w:t xml:space="preserve"> Core </w:t>
            </w:r>
            <w:r w:rsidR="006642D3" w:rsidRPr="00B10003">
              <w:rPr>
                <w:rFonts w:cstheme="minorHAnsi"/>
                <w:b/>
                <w:color w:val="000000" w:themeColor="text1"/>
              </w:rPr>
              <w:t>Theme 1:</w:t>
            </w:r>
          </w:p>
          <w:p w14:paraId="2EBAC4BE" w14:textId="77777777" w:rsidR="006642D3" w:rsidRPr="00B10003" w:rsidRDefault="00B83D9B" w:rsidP="00050F91">
            <w:pPr>
              <w:jc w:val="center"/>
              <w:rPr>
                <w:rFonts w:cstheme="minorHAnsi"/>
                <w:u w:val="single"/>
              </w:rPr>
            </w:pPr>
            <w:r w:rsidRPr="00B10003">
              <w:rPr>
                <w:rFonts w:cstheme="minorHAnsi"/>
                <w:b/>
                <w:color w:val="000000" w:themeColor="text1"/>
              </w:rPr>
              <w:t xml:space="preserve">Healthy Movement, </w:t>
            </w:r>
            <w:r w:rsidR="006642D3" w:rsidRPr="00B10003">
              <w:rPr>
                <w:rFonts w:cstheme="minorHAnsi"/>
                <w:b/>
                <w:color w:val="000000" w:themeColor="text1"/>
              </w:rPr>
              <w:t xml:space="preserve">Habits </w:t>
            </w:r>
            <w:r w:rsidRPr="00B10003">
              <w:rPr>
                <w:rFonts w:cstheme="minorHAnsi"/>
                <w:b/>
                <w:color w:val="000000" w:themeColor="text1"/>
              </w:rPr>
              <w:t>&amp; Thoughts</w:t>
            </w:r>
          </w:p>
        </w:tc>
        <w:tc>
          <w:tcPr>
            <w:tcW w:w="6592" w:type="dxa"/>
          </w:tcPr>
          <w:p w14:paraId="4E1A6944" w14:textId="77777777" w:rsidR="006642D3" w:rsidRDefault="006642D3" w:rsidP="00050F91">
            <w:pPr>
              <w:jc w:val="center"/>
              <w:rPr>
                <w:rFonts w:cstheme="minorHAnsi"/>
                <w:sz w:val="24"/>
                <w:u w:val="single"/>
              </w:rPr>
            </w:pPr>
            <w:r>
              <w:rPr>
                <w:rFonts w:cstheme="minorHAnsi"/>
                <w:sz w:val="24"/>
                <w:u w:val="single"/>
              </w:rPr>
              <w:br/>
              <w:t>Three and Four Year olds</w:t>
            </w:r>
          </w:p>
        </w:tc>
        <w:tc>
          <w:tcPr>
            <w:tcW w:w="6592" w:type="dxa"/>
          </w:tcPr>
          <w:p w14:paraId="6645310A" w14:textId="77777777" w:rsidR="006642D3" w:rsidRDefault="006642D3" w:rsidP="00050F91">
            <w:pPr>
              <w:jc w:val="center"/>
              <w:rPr>
                <w:rFonts w:cstheme="minorHAnsi"/>
                <w:sz w:val="24"/>
                <w:u w:val="single"/>
              </w:rPr>
            </w:pPr>
          </w:p>
          <w:p w14:paraId="07773696" w14:textId="77777777" w:rsidR="006642D3" w:rsidRDefault="006642D3" w:rsidP="00050F91">
            <w:pPr>
              <w:jc w:val="center"/>
              <w:rPr>
                <w:rFonts w:cstheme="minorHAnsi"/>
                <w:sz w:val="24"/>
                <w:u w:val="single"/>
              </w:rPr>
            </w:pPr>
            <w:r>
              <w:rPr>
                <w:rFonts w:cstheme="minorHAnsi"/>
                <w:sz w:val="24"/>
                <w:u w:val="single"/>
              </w:rPr>
              <w:t>Reception</w:t>
            </w:r>
          </w:p>
        </w:tc>
        <w:tc>
          <w:tcPr>
            <w:tcW w:w="6593" w:type="dxa"/>
          </w:tcPr>
          <w:p w14:paraId="0375C5D4" w14:textId="77777777" w:rsidR="006642D3" w:rsidRDefault="006642D3" w:rsidP="00050F91">
            <w:pPr>
              <w:jc w:val="center"/>
              <w:rPr>
                <w:rFonts w:cstheme="minorHAnsi"/>
                <w:sz w:val="24"/>
                <w:u w:val="single"/>
              </w:rPr>
            </w:pPr>
          </w:p>
          <w:p w14:paraId="5833055F" w14:textId="77777777" w:rsidR="006642D3" w:rsidRDefault="006642D3" w:rsidP="00050F91">
            <w:pPr>
              <w:jc w:val="center"/>
              <w:rPr>
                <w:rFonts w:cstheme="minorHAnsi"/>
                <w:sz w:val="24"/>
                <w:u w:val="single"/>
              </w:rPr>
            </w:pPr>
            <w:r>
              <w:rPr>
                <w:rFonts w:cstheme="minorHAnsi"/>
                <w:sz w:val="24"/>
                <w:u w:val="single"/>
              </w:rPr>
              <w:t xml:space="preserve">Early Learning Goals </w:t>
            </w:r>
          </w:p>
        </w:tc>
      </w:tr>
      <w:tr w:rsidR="006642D3" w:rsidRPr="00BA5FC9" w14:paraId="7D027B44" w14:textId="77777777" w:rsidTr="00EE63E6">
        <w:trPr>
          <w:trHeight w:val="237"/>
        </w:trPr>
        <w:tc>
          <w:tcPr>
            <w:tcW w:w="1798" w:type="dxa"/>
            <w:shd w:val="clear" w:color="auto" w:fill="auto"/>
          </w:tcPr>
          <w:p w14:paraId="1DCA46D2" w14:textId="77777777" w:rsidR="006642D3" w:rsidRPr="00845B82" w:rsidRDefault="006642D3" w:rsidP="00050F91">
            <w:pPr>
              <w:jc w:val="center"/>
              <w:rPr>
                <w:rFonts w:cstheme="minorHAnsi"/>
                <w:b/>
                <w:color w:val="000000" w:themeColor="text1"/>
                <w:sz w:val="24"/>
              </w:rPr>
            </w:pPr>
          </w:p>
        </w:tc>
        <w:tc>
          <w:tcPr>
            <w:tcW w:w="19777" w:type="dxa"/>
            <w:gridSpan w:val="3"/>
            <w:shd w:val="clear" w:color="auto" w:fill="auto"/>
          </w:tcPr>
          <w:p w14:paraId="740B9FE8" w14:textId="77777777" w:rsidR="006642D3" w:rsidRPr="009E7D78" w:rsidRDefault="006642D3" w:rsidP="00050F91">
            <w:pPr>
              <w:rPr>
                <w:rFonts w:cstheme="minorHAnsi"/>
                <w:color w:val="000000" w:themeColor="text1"/>
                <w:sz w:val="24"/>
              </w:rPr>
            </w:pPr>
            <w:r w:rsidRPr="00302AFB">
              <w:rPr>
                <w:rFonts w:cstheme="minorHAnsi"/>
                <w:color w:val="FF0000"/>
                <w:sz w:val="20"/>
              </w:rPr>
              <w:t>The objectives taught…</w:t>
            </w:r>
          </w:p>
        </w:tc>
      </w:tr>
      <w:tr w:rsidR="006642D3" w:rsidRPr="002D1B7E" w14:paraId="21F68D80" w14:textId="77777777" w:rsidTr="00EE63E6">
        <w:trPr>
          <w:trHeight w:val="2072"/>
        </w:trPr>
        <w:tc>
          <w:tcPr>
            <w:tcW w:w="1798" w:type="dxa"/>
          </w:tcPr>
          <w:p w14:paraId="633FE6CC" w14:textId="77777777" w:rsidR="006642D3" w:rsidRDefault="006642D3" w:rsidP="00050F91">
            <w:pPr>
              <w:rPr>
                <w:rFonts w:cstheme="minorHAnsi"/>
                <w:sz w:val="24"/>
                <w:u w:val="single"/>
              </w:rPr>
            </w:pPr>
          </w:p>
          <w:p w14:paraId="25860D22" w14:textId="77777777" w:rsidR="006642D3" w:rsidRDefault="006642D3" w:rsidP="00050F91">
            <w:pPr>
              <w:jc w:val="center"/>
              <w:rPr>
                <w:rFonts w:cstheme="minorHAnsi"/>
                <w:sz w:val="24"/>
                <w:u w:val="single"/>
              </w:rPr>
            </w:pPr>
            <w:r>
              <w:rPr>
                <w:rFonts w:cstheme="minorHAnsi"/>
                <w:sz w:val="24"/>
                <w:u w:val="single"/>
              </w:rPr>
              <w:t>Objectives</w:t>
            </w:r>
          </w:p>
          <w:p w14:paraId="22B28FD8" w14:textId="77777777" w:rsidR="006642D3" w:rsidRPr="00845B82" w:rsidRDefault="006642D3" w:rsidP="00050F91">
            <w:pPr>
              <w:jc w:val="center"/>
              <w:rPr>
                <w:rFonts w:cstheme="minorHAnsi"/>
                <w:sz w:val="24"/>
                <w:u w:val="single"/>
              </w:rPr>
            </w:pPr>
          </w:p>
        </w:tc>
        <w:tc>
          <w:tcPr>
            <w:tcW w:w="6592" w:type="dxa"/>
          </w:tcPr>
          <w:p w14:paraId="374517AD" w14:textId="77777777" w:rsidR="006642D3" w:rsidRDefault="006642D3" w:rsidP="00050F91">
            <w:pPr>
              <w:rPr>
                <w:sz w:val="20"/>
              </w:rPr>
            </w:pPr>
            <w:r w:rsidRPr="006642D3">
              <w:rPr>
                <w:sz w:val="20"/>
              </w:rPr>
              <w:t xml:space="preserve">• Starting to eat independently and learning how to use a knife and fork. </w:t>
            </w:r>
          </w:p>
          <w:p w14:paraId="70AA2940" w14:textId="77777777" w:rsidR="006642D3" w:rsidRDefault="006642D3" w:rsidP="00050F91">
            <w:pPr>
              <w:rPr>
                <w:sz w:val="20"/>
              </w:rPr>
            </w:pPr>
            <w:r w:rsidRPr="006642D3">
              <w:rPr>
                <w:sz w:val="20"/>
              </w:rPr>
              <w:t xml:space="preserve">• Be increasingly independent as they get dressed and undressed. For example, putting coats on and doing up zips. </w:t>
            </w:r>
          </w:p>
          <w:p w14:paraId="4AFD818C" w14:textId="77777777" w:rsidR="006642D3" w:rsidRDefault="006642D3" w:rsidP="00050F91">
            <w:pPr>
              <w:rPr>
                <w:sz w:val="20"/>
              </w:rPr>
            </w:pPr>
            <w:r w:rsidRPr="006642D3">
              <w:rPr>
                <w:sz w:val="20"/>
              </w:rPr>
              <w:t>• Be increasingly independent in meeting their own care needs, e.g. brushing teeth, using the toilet, washing and drying their hands thoroughly. • Make healthy choices about food, drink, activity and tooth brushing.</w:t>
            </w:r>
          </w:p>
          <w:p w14:paraId="7A5FB717" w14:textId="77777777" w:rsidR="00B83D9B" w:rsidRPr="006642D3" w:rsidRDefault="00B83D9B" w:rsidP="00B83D9B">
            <w:pPr>
              <w:rPr>
                <w:sz w:val="20"/>
              </w:rPr>
            </w:pPr>
            <w:r w:rsidRPr="006642D3">
              <w:rPr>
                <w:sz w:val="20"/>
              </w:rPr>
              <w:t xml:space="preserve">•Select and use activities and resources, with help when needed. This helps them to achieve a goal they have chosen or one which is suggested to them. </w:t>
            </w:r>
          </w:p>
          <w:p w14:paraId="44FFE863" w14:textId="77777777" w:rsidR="00B83D9B" w:rsidRPr="006642D3" w:rsidRDefault="00B83D9B" w:rsidP="00B83D9B">
            <w:pPr>
              <w:rPr>
                <w:sz w:val="20"/>
              </w:rPr>
            </w:pPr>
            <w:r w:rsidRPr="006642D3">
              <w:rPr>
                <w:sz w:val="20"/>
              </w:rPr>
              <w:t>• Develop their sense of responsibility and membership of a community.</w:t>
            </w:r>
          </w:p>
          <w:p w14:paraId="288301B2" w14:textId="77777777" w:rsidR="00B83D9B" w:rsidRPr="006642D3" w:rsidRDefault="00B83D9B" w:rsidP="00B83D9B">
            <w:pPr>
              <w:rPr>
                <w:sz w:val="20"/>
              </w:rPr>
            </w:pPr>
            <w:r w:rsidRPr="006642D3">
              <w:rPr>
                <w:sz w:val="20"/>
              </w:rPr>
              <w:t xml:space="preserve"> • Become more outgoing with unfamiliar people, in the safe context of their setting. </w:t>
            </w:r>
          </w:p>
          <w:p w14:paraId="44E4DA70" w14:textId="77777777" w:rsidR="00B83D9B" w:rsidRPr="006642D3" w:rsidRDefault="00B83D9B" w:rsidP="00B83D9B">
            <w:pPr>
              <w:rPr>
                <w:sz w:val="20"/>
              </w:rPr>
            </w:pPr>
            <w:r w:rsidRPr="006642D3">
              <w:rPr>
                <w:sz w:val="20"/>
              </w:rPr>
              <w:t xml:space="preserve">• Show more confidence in new social situations. </w:t>
            </w:r>
          </w:p>
          <w:p w14:paraId="1A9CCD30" w14:textId="77777777" w:rsidR="00B83D9B" w:rsidRPr="006642D3" w:rsidRDefault="00B83D9B" w:rsidP="00B83D9B">
            <w:pPr>
              <w:rPr>
                <w:sz w:val="20"/>
              </w:rPr>
            </w:pPr>
            <w:r w:rsidRPr="006642D3">
              <w:rPr>
                <w:sz w:val="20"/>
              </w:rPr>
              <w:t xml:space="preserve">• Play with one or more other children, extending and elaborating play ideas. </w:t>
            </w:r>
          </w:p>
          <w:p w14:paraId="0C785D64" w14:textId="77777777" w:rsidR="00B83D9B" w:rsidRPr="006642D3" w:rsidRDefault="00B83D9B" w:rsidP="00B83D9B">
            <w:pPr>
              <w:rPr>
                <w:sz w:val="20"/>
              </w:rPr>
            </w:pPr>
            <w:r w:rsidRPr="006642D3">
              <w:rPr>
                <w:sz w:val="20"/>
              </w:rPr>
              <w:t xml:space="preserve">• Help to find solutions to conflicts and rivalries. For example, accepting that not everyone can be Spider-Man in the game, and suggesting other ideas. </w:t>
            </w:r>
          </w:p>
          <w:p w14:paraId="00A38C97" w14:textId="77777777" w:rsidR="00B83D9B" w:rsidRPr="006642D3" w:rsidRDefault="00B83D9B" w:rsidP="00B83D9B">
            <w:pPr>
              <w:rPr>
                <w:sz w:val="20"/>
              </w:rPr>
            </w:pPr>
            <w:r w:rsidRPr="006642D3">
              <w:rPr>
                <w:sz w:val="20"/>
              </w:rPr>
              <w:t>• Increasingly follow rules, understanding why they are important.</w:t>
            </w:r>
          </w:p>
          <w:p w14:paraId="1D55265E" w14:textId="77777777" w:rsidR="00B83D9B" w:rsidRPr="006642D3" w:rsidRDefault="00B83D9B" w:rsidP="00B83D9B">
            <w:pPr>
              <w:rPr>
                <w:sz w:val="20"/>
              </w:rPr>
            </w:pPr>
            <w:r w:rsidRPr="006642D3">
              <w:rPr>
                <w:sz w:val="20"/>
              </w:rPr>
              <w:t xml:space="preserve"> • Do not always need an adult to remind them of a rule. </w:t>
            </w:r>
          </w:p>
          <w:p w14:paraId="66ADAFC0" w14:textId="77777777" w:rsidR="00B83D9B" w:rsidRPr="006642D3" w:rsidRDefault="00B83D9B" w:rsidP="00B83D9B">
            <w:pPr>
              <w:rPr>
                <w:sz w:val="20"/>
              </w:rPr>
            </w:pPr>
            <w:r w:rsidRPr="006642D3">
              <w:rPr>
                <w:sz w:val="20"/>
              </w:rPr>
              <w:t xml:space="preserve">• Develop appropriate ways of being assertive. </w:t>
            </w:r>
          </w:p>
          <w:p w14:paraId="303C48A8" w14:textId="77777777" w:rsidR="00B83D9B" w:rsidRPr="006642D3" w:rsidRDefault="00B83D9B" w:rsidP="00B83D9B">
            <w:pPr>
              <w:rPr>
                <w:sz w:val="20"/>
              </w:rPr>
            </w:pPr>
            <w:r w:rsidRPr="006642D3">
              <w:rPr>
                <w:sz w:val="20"/>
              </w:rPr>
              <w:t xml:space="preserve">• Talk with others to solve conflicts. </w:t>
            </w:r>
          </w:p>
          <w:p w14:paraId="13BC2668" w14:textId="77777777" w:rsidR="00B83D9B" w:rsidRPr="006642D3" w:rsidRDefault="00B83D9B" w:rsidP="00B83D9B">
            <w:pPr>
              <w:rPr>
                <w:sz w:val="20"/>
              </w:rPr>
            </w:pPr>
            <w:r w:rsidRPr="006642D3">
              <w:rPr>
                <w:sz w:val="20"/>
              </w:rPr>
              <w:t xml:space="preserve">• Talk about their feelings using words like ‘happy’, ‘sad’, </w:t>
            </w:r>
            <w:proofErr w:type="gramStart"/>
            <w:r w:rsidRPr="006642D3">
              <w:rPr>
                <w:sz w:val="20"/>
              </w:rPr>
              <w:t>‘angry’</w:t>
            </w:r>
            <w:proofErr w:type="gramEnd"/>
            <w:r w:rsidRPr="006642D3">
              <w:rPr>
                <w:sz w:val="20"/>
              </w:rPr>
              <w:t xml:space="preserve"> or ‘worried’. </w:t>
            </w:r>
          </w:p>
          <w:p w14:paraId="341A214C" w14:textId="77777777" w:rsidR="00B83D9B" w:rsidRPr="006642D3" w:rsidRDefault="00B83D9B" w:rsidP="00B83D9B">
            <w:pPr>
              <w:rPr>
                <w:rFonts w:cstheme="minorHAnsi"/>
                <w:sz w:val="20"/>
                <w:u w:val="single"/>
              </w:rPr>
            </w:pPr>
            <w:r w:rsidRPr="006642D3">
              <w:rPr>
                <w:sz w:val="20"/>
              </w:rPr>
              <w:t>• Begin to understand how others might be feeling.</w:t>
            </w:r>
          </w:p>
        </w:tc>
        <w:tc>
          <w:tcPr>
            <w:tcW w:w="6592" w:type="dxa"/>
          </w:tcPr>
          <w:p w14:paraId="697C3F51" w14:textId="77777777" w:rsidR="006642D3" w:rsidRDefault="006642D3" w:rsidP="00050F91">
            <w:pPr>
              <w:rPr>
                <w:sz w:val="20"/>
              </w:rPr>
            </w:pPr>
            <w:r w:rsidRPr="006642D3">
              <w:rPr>
                <w:sz w:val="20"/>
              </w:rPr>
              <w:t xml:space="preserve">• Know and talk about the different factors that support their overall health and wellbeing: - regular physical activity - healthy eating - </w:t>
            </w:r>
            <w:r w:rsidR="00321A08" w:rsidRPr="006642D3">
              <w:rPr>
                <w:sz w:val="20"/>
              </w:rPr>
              <w:t>tooth brushing</w:t>
            </w:r>
            <w:r w:rsidRPr="006642D3">
              <w:rPr>
                <w:sz w:val="20"/>
              </w:rPr>
              <w:t xml:space="preserve"> - sensible amounts of ‘screen time’ - having a good sleep routine - being a safe pedestrian </w:t>
            </w:r>
          </w:p>
          <w:p w14:paraId="5E95F70B" w14:textId="77777777" w:rsidR="006642D3" w:rsidRDefault="006642D3" w:rsidP="00050F91">
            <w:pPr>
              <w:rPr>
                <w:sz w:val="20"/>
              </w:rPr>
            </w:pPr>
            <w:r w:rsidRPr="006642D3">
              <w:rPr>
                <w:sz w:val="20"/>
              </w:rPr>
              <w:t>• Further develop the skills they need to manage the school day successfully: - lining up and queuing - mealtimes - personal hygiene</w:t>
            </w:r>
          </w:p>
          <w:p w14:paraId="3A333B10" w14:textId="77777777" w:rsidR="00B83D9B" w:rsidRDefault="00B83D9B" w:rsidP="00B83D9B">
            <w:pPr>
              <w:rPr>
                <w:sz w:val="20"/>
              </w:rPr>
            </w:pPr>
            <w:r w:rsidRPr="006642D3">
              <w:rPr>
                <w:sz w:val="20"/>
              </w:rPr>
              <w:t xml:space="preserve">• See themselves as a valuable individual. </w:t>
            </w:r>
          </w:p>
          <w:p w14:paraId="5A6D9506" w14:textId="77777777" w:rsidR="00B83D9B" w:rsidRDefault="00B83D9B" w:rsidP="00B83D9B">
            <w:pPr>
              <w:rPr>
                <w:sz w:val="20"/>
              </w:rPr>
            </w:pPr>
            <w:r w:rsidRPr="006642D3">
              <w:rPr>
                <w:sz w:val="20"/>
              </w:rPr>
              <w:t>• Build constructive and respectful relationships.</w:t>
            </w:r>
          </w:p>
          <w:p w14:paraId="38FAFA92" w14:textId="77777777" w:rsidR="00B83D9B" w:rsidRDefault="00B83D9B" w:rsidP="00B83D9B">
            <w:pPr>
              <w:rPr>
                <w:sz w:val="20"/>
              </w:rPr>
            </w:pPr>
            <w:r w:rsidRPr="006642D3">
              <w:rPr>
                <w:sz w:val="20"/>
              </w:rPr>
              <w:t xml:space="preserve">• Express their feelings and consider the feelings of others. </w:t>
            </w:r>
          </w:p>
          <w:p w14:paraId="0F6B8264" w14:textId="77777777" w:rsidR="00B83D9B" w:rsidRDefault="00B83D9B" w:rsidP="00B83D9B">
            <w:pPr>
              <w:rPr>
                <w:sz w:val="20"/>
              </w:rPr>
            </w:pPr>
            <w:r w:rsidRPr="006642D3">
              <w:rPr>
                <w:sz w:val="20"/>
              </w:rPr>
              <w:t xml:space="preserve">• Show resilience and perseverance in the face of challenge. </w:t>
            </w:r>
          </w:p>
          <w:p w14:paraId="2A75F784" w14:textId="77777777" w:rsidR="00B83D9B" w:rsidRDefault="00B83D9B" w:rsidP="00B83D9B">
            <w:pPr>
              <w:rPr>
                <w:sz w:val="20"/>
              </w:rPr>
            </w:pPr>
            <w:r w:rsidRPr="006642D3">
              <w:rPr>
                <w:sz w:val="20"/>
              </w:rPr>
              <w:t xml:space="preserve">• Identify and moderate their own feelings socially and emotionally. </w:t>
            </w:r>
          </w:p>
          <w:p w14:paraId="0AA55DD8" w14:textId="77777777" w:rsidR="00B83D9B" w:rsidRDefault="00B83D9B" w:rsidP="00B83D9B">
            <w:pPr>
              <w:rPr>
                <w:sz w:val="20"/>
              </w:rPr>
            </w:pPr>
            <w:r w:rsidRPr="006642D3">
              <w:rPr>
                <w:sz w:val="20"/>
              </w:rPr>
              <w:t xml:space="preserve">• Think about the perspectives of others. </w:t>
            </w:r>
          </w:p>
          <w:p w14:paraId="050DE79C" w14:textId="77777777" w:rsidR="00B83D9B" w:rsidRPr="006642D3" w:rsidRDefault="00B83D9B" w:rsidP="00B83D9B">
            <w:pPr>
              <w:rPr>
                <w:rFonts w:cstheme="minorHAnsi"/>
                <w:sz w:val="20"/>
                <w:u w:val="single"/>
              </w:rPr>
            </w:pPr>
            <w:r w:rsidRPr="006642D3">
              <w:rPr>
                <w:sz w:val="20"/>
              </w:rPr>
              <w:t>• Manage their own needs.</w:t>
            </w:r>
          </w:p>
        </w:tc>
        <w:tc>
          <w:tcPr>
            <w:tcW w:w="6593" w:type="dxa"/>
          </w:tcPr>
          <w:p w14:paraId="017B11BC" w14:textId="77777777" w:rsidR="006642D3" w:rsidRDefault="006642D3" w:rsidP="00050F91">
            <w:pPr>
              <w:rPr>
                <w:sz w:val="20"/>
              </w:rPr>
            </w:pPr>
            <w:r w:rsidRPr="006642D3">
              <w:rPr>
                <w:sz w:val="20"/>
              </w:rPr>
              <w:t>• Negotiate space and obstacles safely, with consideration for themselves and others.</w:t>
            </w:r>
          </w:p>
          <w:p w14:paraId="69640667" w14:textId="77777777" w:rsidR="00B83D9B" w:rsidRDefault="00B83D9B" w:rsidP="00050F91">
            <w:pPr>
              <w:rPr>
                <w:sz w:val="20"/>
              </w:rPr>
            </w:pPr>
          </w:p>
          <w:p w14:paraId="3D568499" w14:textId="77777777" w:rsidR="00B83D9B" w:rsidRPr="006642D3" w:rsidRDefault="00B83D9B" w:rsidP="00B83D9B">
            <w:pPr>
              <w:rPr>
                <w:i/>
                <w:sz w:val="20"/>
                <w:u w:val="single"/>
              </w:rPr>
            </w:pPr>
            <w:r w:rsidRPr="006642D3">
              <w:rPr>
                <w:i/>
                <w:sz w:val="20"/>
                <w:u w:val="single"/>
              </w:rPr>
              <w:t>Self-Regulation:</w:t>
            </w:r>
          </w:p>
          <w:p w14:paraId="3B29A518" w14:textId="77777777" w:rsidR="00B83D9B" w:rsidRPr="006642D3" w:rsidRDefault="00B83D9B" w:rsidP="00B83D9B">
            <w:pPr>
              <w:rPr>
                <w:sz w:val="20"/>
              </w:rPr>
            </w:pPr>
            <w:r w:rsidRPr="006642D3">
              <w:rPr>
                <w:sz w:val="20"/>
              </w:rPr>
              <w:t xml:space="preserve">• Show an understanding of their own feelings and those of others, and begin to regulate their behaviour accordingly. </w:t>
            </w:r>
          </w:p>
          <w:p w14:paraId="47AF5672" w14:textId="77777777" w:rsidR="00B83D9B" w:rsidRPr="006642D3" w:rsidRDefault="00B83D9B" w:rsidP="00B83D9B">
            <w:pPr>
              <w:rPr>
                <w:sz w:val="20"/>
              </w:rPr>
            </w:pPr>
            <w:r w:rsidRPr="006642D3">
              <w:rPr>
                <w:sz w:val="20"/>
              </w:rPr>
              <w:t xml:space="preserve">• Set and work towards simple goals, being able to wait for what they want and control their immediate impulses when appropriate. </w:t>
            </w:r>
          </w:p>
          <w:p w14:paraId="2C942D41" w14:textId="77777777" w:rsidR="00B83D9B" w:rsidRPr="006642D3" w:rsidRDefault="00B83D9B" w:rsidP="00B83D9B">
            <w:pPr>
              <w:rPr>
                <w:sz w:val="20"/>
              </w:rPr>
            </w:pPr>
            <w:r w:rsidRPr="006642D3">
              <w:rPr>
                <w:sz w:val="20"/>
              </w:rPr>
              <w:t>• Give focused attention to what the teacher says, responding appropriately even when engaged in activity, and show an ability to follow instructions involving several ideas or actions</w:t>
            </w:r>
          </w:p>
          <w:p w14:paraId="4B98E849" w14:textId="77777777" w:rsidR="00B83D9B" w:rsidRPr="006642D3" w:rsidRDefault="00B83D9B" w:rsidP="00B83D9B">
            <w:pPr>
              <w:rPr>
                <w:sz w:val="20"/>
              </w:rPr>
            </w:pPr>
          </w:p>
          <w:p w14:paraId="441411E9" w14:textId="77777777" w:rsidR="00B83D9B" w:rsidRDefault="00B83D9B" w:rsidP="00B83D9B">
            <w:pPr>
              <w:rPr>
                <w:sz w:val="20"/>
              </w:rPr>
            </w:pPr>
            <w:r w:rsidRPr="006642D3">
              <w:rPr>
                <w:i/>
                <w:sz w:val="20"/>
                <w:u w:val="single"/>
              </w:rPr>
              <w:t xml:space="preserve">Managing self: </w:t>
            </w:r>
            <w:r>
              <w:rPr>
                <w:i/>
                <w:sz w:val="20"/>
                <w:u w:val="single"/>
              </w:rPr>
              <w:br/>
            </w:r>
            <w:r w:rsidRPr="006642D3">
              <w:rPr>
                <w:sz w:val="20"/>
              </w:rPr>
              <w:t xml:space="preserve">• Be confident to try new activities and show independence, resilience and perseverance in the face of challenge. </w:t>
            </w:r>
          </w:p>
          <w:p w14:paraId="50FFE5DE" w14:textId="77777777" w:rsidR="00B83D9B" w:rsidRDefault="00B83D9B" w:rsidP="00B83D9B">
            <w:pPr>
              <w:rPr>
                <w:sz w:val="20"/>
              </w:rPr>
            </w:pPr>
            <w:r w:rsidRPr="006642D3">
              <w:rPr>
                <w:sz w:val="20"/>
              </w:rPr>
              <w:t xml:space="preserve">• Explain the reasons for rules, know right from wrong and try to behave accordingly. </w:t>
            </w:r>
          </w:p>
          <w:p w14:paraId="042267C5" w14:textId="77777777" w:rsidR="00B83D9B" w:rsidRDefault="00B83D9B" w:rsidP="00B83D9B">
            <w:pPr>
              <w:rPr>
                <w:sz w:val="20"/>
              </w:rPr>
            </w:pPr>
            <w:r w:rsidRPr="006642D3">
              <w:rPr>
                <w:sz w:val="20"/>
              </w:rPr>
              <w:t>• Manage their own basic hygiene and personal needs, including dressing, going to the toilet and understanding the importance of healthy food choices.</w:t>
            </w:r>
          </w:p>
          <w:p w14:paraId="36F3962E" w14:textId="77777777" w:rsidR="00B83D9B" w:rsidRDefault="00B83D9B" w:rsidP="00B83D9B">
            <w:pPr>
              <w:rPr>
                <w:rFonts w:cstheme="minorHAnsi"/>
                <w:sz w:val="16"/>
                <w:u w:val="single"/>
              </w:rPr>
            </w:pPr>
          </w:p>
          <w:p w14:paraId="39D54398" w14:textId="77777777" w:rsidR="00B83D9B" w:rsidRDefault="00B83D9B" w:rsidP="00B83D9B">
            <w:pPr>
              <w:rPr>
                <w:rFonts w:cstheme="minorHAnsi"/>
                <w:sz w:val="16"/>
                <w:u w:val="single"/>
              </w:rPr>
            </w:pPr>
            <w:r>
              <w:rPr>
                <w:i/>
                <w:sz w:val="20"/>
                <w:u w:val="single"/>
              </w:rPr>
              <w:t>Building Relationships:</w:t>
            </w:r>
          </w:p>
          <w:p w14:paraId="458EF2BD" w14:textId="77777777" w:rsidR="00B83D9B" w:rsidRDefault="00B83D9B" w:rsidP="00B83D9B">
            <w:pPr>
              <w:rPr>
                <w:sz w:val="20"/>
              </w:rPr>
            </w:pPr>
            <w:r w:rsidRPr="006642D3">
              <w:rPr>
                <w:sz w:val="20"/>
              </w:rPr>
              <w:t xml:space="preserve">• Work and play cooperatively and take turns with others. </w:t>
            </w:r>
          </w:p>
          <w:p w14:paraId="1803124E" w14:textId="77777777" w:rsidR="00B83D9B" w:rsidRDefault="00B83D9B" w:rsidP="00B83D9B">
            <w:pPr>
              <w:rPr>
                <w:sz w:val="20"/>
              </w:rPr>
            </w:pPr>
            <w:r w:rsidRPr="006642D3">
              <w:rPr>
                <w:sz w:val="20"/>
              </w:rPr>
              <w:t>• Form positive attachments to adults and friendships with peers.</w:t>
            </w:r>
          </w:p>
          <w:p w14:paraId="48E2056A" w14:textId="77777777" w:rsidR="00B83D9B" w:rsidRPr="006642D3" w:rsidRDefault="00B83D9B" w:rsidP="00B83D9B">
            <w:pPr>
              <w:rPr>
                <w:rFonts w:cstheme="minorHAnsi"/>
                <w:sz w:val="20"/>
                <w:u w:val="single"/>
              </w:rPr>
            </w:pPr>
            <w:r w:rsidRPr="006642D3">
              <w:rPr>
                <w:sz w:val="20"/>
              </w:rPr>
              <w:t xml:space="preserve"> • Show sensitivity to their own and others’ needs</w:t>
            </w:r>
          </w:p>
        </w:tc>
      </w:tr>
      <w:tr w:rsidR="006642D3" w14:paraId="2D2D715B" w14:textId="77777777" w:rsidTr="00EE63E6">
        <w:trPr>
          <w:trHeight w:val="724"/>
        </w:trPr>
        <w:tc>
          <w:tcPr>
            <w:tcW w:w="1798" w:type="dxa"/>
            <w:shd w:val="clear" w:color="auto" w:fill="95B3D7" w:themeFill="accent1" w:themeFillTint="99"/>
          </w:tcPr>
          <w:p w14:paraId="515F26BE" w14:textId="77777777" w:rsidR="006642D3" w:rsidRPr="00B10003" w:rsidRDefault="00B83D9B" w:rsidP="00050F91">
            <w:pPr>
              <w:jc w:val="center"/>
              <w:rPr>
                <w:rFonts w:cstheme="minorHAnsi"/>
                <w:b/>
                <w:color w:val="000000" w:themeColor="text1"/>
              </w:rPr>
            </w:pPr>
            <w:r w:rsidRPr="00B10003">
              <w:rPr>
                <w:rFonts w:cstheme="minorHAnsi"/>
                <w:b/>
                <w:color w:val="000000" w:themeColor="text1"/>
              </w:rPr>
              <w:t xml:space="preserve">Core </w:t>
            </w:r>
            <w:r w:rsidR="006642D3" w:rsidRPr="00B10003">
              <w:rPr>
                <w:rFonts w:cstheme="minorHAnsi"/>
                <w:b/>
                <w:color w:val="000000" w:themeColor="text1"/>
              </w:rPr>
              <w:t>Theme 2:</w:t>
            </w:r>
          </w:p>
          <w:p w14:paraId="4A5E3218" w14:textId="77777777" w:rsidR="006642D3" w:rsidRDefault="00B83D9B" w:rsidP="00050F91">
            <w:pPr>
              <w:jc w:val="center"/>
              <w:rPr>
                <w:rFonts w:cstheme="minorHAnsi"/>
                <w:sz w:val="24"/>
                <w:u w:val="single"/>
              </w:rPr>
            </w:pPr>
            <w:r w:rsidRPr="00B10003">
              <w:rPr>
                <w:rFonts w:cstheme="minorHAnsi"/>
                <w:b/>
                <w:color w:val="000000" w:themeColor="text1"/>
              </w:rPr>
              <w:t xml:space="preserve">Relationships </w:t>
            </w:r>
            <w:r w:rsidR="006642D3" w:rsidRPr="00B10003">
              <w:rPr>
                <w:rFonts w:cstheme="minorHAnsi"/>
                <w:b/>
                <w:color w:val="000000" w:themeColor="text1"/>
              </w:rPr>
              <w:t xml:space="preserve"> </w:t>
            </w:r>
          </w:p>
        </w:tc>
        <w:tc>
          <w:tcPr>
            <w:tcW w:w="6592" w:type="dxa"/>
          </w:tcPr>
          <w:p w14:paraId="1AB4B237" w14:textId="77777777" w:rsidR="006642D3" w:rsidRDefault="006642D3" w:rsidP="00050F91">
            <w:pPr>
              <w:jc w:val="center"/>
              <w:rPr>
                <w:rFonts w:cstheme="minorHAnsi"/>
                <w:sz w:val="24"/>
                <w:u w:val="single"/>
              </w:rPr>
            </w:pPr>
            <w:r>
              <w:rPr>
                <w:rFonts w:cstheme="minorHAnsi"/>
                <w:sz w:val="24"/>
                <w:u w:val="single"/>
              </w:rPr>
              <w:br/>
              <w:t>Three and Four Year olds</w:t>
            </w:r>
          </w:p>
        </w:tc>
        <w:tc>
          <w:tcPr>
            <w:tcW w:w="6592" w:type="dxa"/>
          </w:tcPr>
          <w:p w14:paraId="2125A640" w14:textId="77777777" w:rsidR="006642D3" w:rsidRDefault="006642D3" w:rsidP="00050F91">
            <w:pPr>
              <w:jc w:val="center"/>
              <w:rPr>
                <w:rFonts w:cstheme="minorHAnsi"/>
                <w:sz w:val="24"/>
                <w:u w:val="single"/>
              </w:rPr>
            </w:pPr>
          </w:p>
          <w:p w14:paraId="3C67968E" w14:textId="77777777" w:rsidR="006642D3" w:rsidRDefault="006642D3" w:rsidP="00050F91">
            <w:pPr>
              <w:jc w:val="center"/>
              <w:rPr>
                <w:rFonts w:cstheme="minorHAnsi"/>
                <w:sz w:val="24"/>
                <w:u w:val="single"/>
              </w:rPr>
            </w:pPr>
            <w:r>
              <w:rPr>
                <w:rFonts w:cstheme="minorHAnsi"/>
                <w:sz w:val="24"/>
                <w:u w:val="single"/>
              </w:rPr>
              <w:t>Reception</w:t>
            </w:r>
          </w:p>
        </w:tc>
        <w:tc>
          <w:tcPr>
            <w:tcW w:w="6593" w:type="dxa"/>
          </w:tcPr>
          <w:p w14:paraId="6D078CFD" w14:textId="77777777" w:rsidR="006642D3" w:rsidRDefault="006642D3" w:rsidP="00050F91">
            <w:pPr>
              <w:jc w:val="center"/>
              <w:rPr>
                <w:rFonts w:cstheme="minorHAnsi"/>
                <w:sz w:val="24"/>
                <w:u w:val="single"/>
              </w:rPr>
            </w:pPr>
          </w:p>
          <w:p w14:paraId="55B8CA15" w14:textId="77777777" w:rsidR="006642D3" w:rsidRDefault="006642D3" w:rsidP="00050F91">
            <w:pPr>
              <w:jc w:val="center"/>
              <w:rPr>
                <w:rFonts w:cstheme="minorHAnsi"/>
                <w:sz w:val="24"/>
                <w:u w:val="single"/>
              </w:rPr>
            </w:pPr>
            <w:r>
              <w:rPr>
                <w:rFonts w:cstheme="minorHAnsi"/>
                <w:sz w:val="24"/>
                <w:u w:val="single"/>
              </w:rPr>
              <w:t xml:space="preserve">Early Learning Goals </w:t>
            </w:r>
          </w:p>
        </w:tc>
      </w:tr>
      <w:tr w:rsidR="00B83D9B" w:rsidRPr="002D1B7E" w14:paraId="24FA2DDC" w14:textId="77777777" w:rsidTr="00EE63E6">
        <w:trPr>
          <w:trHeight w:val="1654"/>
        </w:trPr>
        <w:tc>
          <w:tcPr>
            <w:tcW w:w="1798" w:type="dxa"/>
          </w:tcPr>
          <w:p w14:paraId="43626ED9" w14:textId="77777777" w:rsidR="00B83D9B" w:rsidRDefault="00B83D9B" w:rsidP="00050F91">
            <w:pPr>
              <w:rPr>
                <w:rFonts w:cstheme="minorHAnsi"/>
                <w:sz w:val="24"/>
                <w:u w:val="single"/>
              </w:rPr>
            </w:pPr>
          </w:p>
          <w:p w14:paraId="32435CEA" w14:textId="77777777" w:rsidR="00B83D9B" w:rsidRPr="00845B82" w:rsidRDefault="00B83D9B" w:rsidP="00B83D9B">
            <w:pPr>
              <w:jc w:val="center"/>
              <w:rPr>
                <w:rFonts w:cstheme="minorHAnsi"/>
                <w:sz w:val="24"/>
                <w:u w:val="single"/>
              </w:rPr>
            </w:pPr>
          </w:p>
        </w:tc>
        <w:tc>
          <w:tcPr>
            <w:tcW w:w="19777" w:type="dxa"/>
            <w:gridSpan w:val="3"/>
          </w:tcPr>
          <w:p w14:paraId="5D504DEE" w14:textId="77777777" w:rsidR="00B83D9B" w:rsidRPr="00B83D9B" w:rsidRDefault="00B83D9B" w:rsidP="00B83D9B">
            <w:pPr>
              <w:rPr>
                <w:rFonts w:cstheme="minorHAnsi"/>
                <w:color w:val="000000" w:themeColor="text1"/>
                <w:sz w:val="20"/>
                <w:szCs w:val="20"/>
              </w:rPr>
            </w:pPr>
            <w:r w:rsidRPr="00B83D9B">
              <w:rPr>
                <w:rFonts w:cstheme="minorHAnsi"/>
                <w:color w:val="000000" w:themeColor="text1"/>
                <w:sz w:val="20"/>
                <w:szCs w:val="20"/>
              </w:rPr>
              <w:t xml:space="preserve">In EYFS Relationships Education involves pupils being taught about what a relationship is, what friendship is, what family means and who the people are who can support them. From the beginning of primary school, pupils should be taught how to take turns, how to treat each other with kindness, consideration and respect, the importance of honesty and truthfulness, permission seeking and giving. </w:t>
            </w:r>
          </w:p>
          <w:p w14:paraId="6CCA83E4" w14:textId="77777777" w:rsidR="00B83D9B" w:rsidRPr="00B83D9B" w:rsidRDefault="00B83D9B" w:rsidP="00B83D9B">
            <w:pPr>
              <w:rPr>
                <w:rFonts w:cstheme="minorHAnsi"/>
                <w:color w:val="000000" w:themeColor="text1"/>
                <w:sz w:val="20"/>
                <w:szCs w:val="20"/>
              </w:rPr>
            </w:pPr>
          </w:p>
          <w:p w14:paraId="3032B944" w14:textId="77777777" w:rsidR="00B83D9B" w:rsidRPr="00B83D9B" w:rsidRDefault="00B83D9B" w:rsidP="00050F91">
            <w:pPr>
              <w:rPr>
                <w:sz w:val="20"/>
                <w:szCs w:val="20"/>
              </w:rPr>
            </w:pPr>
            <w:r w:rsidRPr="00B83D9B">
              <w:rPr>
                <w:rFonts w:cstheme="minorHAnsi"/>
                <w:color w:val="000000" w:themeColor="text1"/>
                <w:sz w:val="20"/>
                <w:szCs w:val="20"/>
              </w:rPr>
              <w:t xml:space="preserve">All of the relevant ‘Three to Four Year olds’, ‘Reception’ and ‘Early Learning Goals’ objectives have been outlined under set themes on the Relationships Education Curriculum overview document.    </w:t>
            </w:r>
          </w:p>
        </w:tc>
      </w:tr>
      <w:tr w:rsidR="006642D3" w14:paraId="19A2636D" w14:textId="77777777" w:rsidTr="00EE63E6">
        <w:trPr>
          <w:trHeight w:val="724"/>
        </w:trPr>
        <w:tc>
          <w:tcPr>
            <w:tcW w:w="1798" w:type="dxa"/>
            <w:shd w:val="clear" w:color="auto" w:fill="95B3D7" w:themeFill="accent1" w:themeFillTint="99"/>
          </w:tcPr>
          <w:p w14:paraId="69EC2176" w14:textId="76EA5C6A" w:rsidR="006642D3" w:rsidRPr="00B10003" w:rsidRDefault="00B10003" w:rsidP="00B10003">
            <w:pPr>
              <w:jc w:val="center"/>
              <w:rPr>
                <w:rFonts w:cstheme="minorHAnsi"/>
                <w:u w:val="single"/>
              </w:rPr>
            </w:pPr>
            <w:r w:rsidRPr="00B10003">
              <w:rPr>
                <w:rFonts w:cstheme="minorHAnsi"/>
                <w:b/>
                <w:color w:val="000000" w:themeColor="text1"/>
              </w:rPr>
              <w:lastRenderedPageBreak/>
              <w:t>C</w:t>
            </w:r>
            <w:r w:rsidR="00B83D9B" w:rsidRPr="00B10003">
              <w:rPr>
                <w:rFonts w:cstheme="minorHAnsi"/>
                <w:b/>
                <w:color w:val="000000" w:themeColor="text1"/>
              </w:rPr>
              <w:t xml:space="preserve">ore </w:t>
            </w:r>
            <w:r w:rsidR="006642D3" w:rsidRPr="00B10003">
              <w:rPr>
                <w:rFonts w:cstheme="minorHAnsi"/>
                <w:b/>
                <w:color w:val="000000" w:themeColor="text1"/>
              </w:rPr>
              <w:t xml:space="preserve">Theme 3: </w:t>
            </w:r>
            <w:r w:rsidR="006642D3" w:rsidRPr="00B10003">
              <w:rPr>
                <w:rFonts w:cstheme="minorHAnsi"/>
                <w:b/>
                <w:color w:val="000000" w:themeColor="text1"/>
              </w:rPr>
              <w:br/>
              <w:t>Living in the Wider World</w:t>
            </w:r>
          </w:p>
        </w:tc>
        <w:tc>
          <w:tcPr>
            <w:tcW w:w="6592" w:type="dxa"/>
          </w:tcPr>
          <w:p w14:paraId="22CC9119" w14:textId="77777777" w:rsidR="006642D3" w:rsidRDefault="006642D3" w:rsidP="00050F91">
            <w:pPr>
              <w:jc w:val="center"/>
              <w:rPr>
                <w:rFonts w:cstheme="minorHAnsi"/>
                <w:sz w:val="24"/>
                <w:u w:val="single"/>
              </w:rPr>
            </w:pPr>
            <w:r>
              <w:rPr>
                <w:rFonts w:cstheme="minorHAnsi"/>
                <w:sz w:val="24"/>
                <w:u w:val="single"/>
              </w:rPr>
              <w:br/>
              <w:t>Three and Four Year olds</w:t>
            </w:r>
          </w:p>
        </w:tc>
        <w:tc>
          <w:tcPr>
            <w:tcW w:w="6592" w:type="dxa"/>
          </w:tcPr>
          <w:p w14:paraId="1CE72EC5" w14:textId="77777777" w:rsidR="006642D3" w:rsidRDefault="006642D3" w:rsidP="00050F91">
            <w:pPr>
              <w:jc w:val="center"/>
              <w:rPr>
                <w:rFonts w:cstheme="minorHAnsi"/>
                <w:sz w:val="24"/>
                <w:u w:val="single"/>
              </w:rPr>
            </w:pPr>
          </w:p>
          <w:p w14:paraId="6BFA085E" w14:textId="77777777" w:rsidR="006642D3" w:rsidRDefault="006642D3" w:rsidP="00050F91">
            <w:pPr>
              <w:jc w:val="center"/>
              <w:rPr>
                <w:rFonts w:cstheme="minorHAnsi"/>
                <w:sz w:val="24"/>
                <w:u w:val="single"/>
              </w:rPr>
            </w:pPr>
            <w:r>
              <w:rPr>
                <w:rFonts w:cstheme="minorHAnsi"/>
                <w:sz w:val="24"/>
                <w:u w:val="single"/>
              </w:rPr>
              <w:t>Reception</w:t>
            </w:r>
          </w:p>
        </w:tc>
        <w:tc>
          <w:tcPr>
            <w:tcW w:w="6593" w:type="dxa"/>
          </w:tcPr>
          <w:p w14:paraId="721FDEF4" w14:textId="77777777" w:rsidR="006642D3" w:rsidRDefault="006642D3" w:rsidP="00050F91">
            <w:pPr>
              <w:jc w:val="center"/>
              <w:rPr>
                <w:rFonts w:cstheme="minorHAnsi"/>
                <w:sz w:val="24"/>
                <w:u w:val="single"/>
              </w:rPr>
            </w:pPr>
          </w:p>
          <w:p w14:paraId="4BB92A8E" w14:textId="77777777" w:rsidR="006642D3" w:rsidRDefault="006642D3" w:rsidP="00050F91">
            <w:pPr>
              <w:jc w:val="center"/>
              <w:rPr>
                <w:rFonts w:cstheme="minorHAnsi"/>
                <w:sz w:val="24"/>
                <w:u w:val="single"/>
              </w:rPr>
            </w:pPr>
            <w:r>
              <w:rPr>
                <w:rFonts w:cstheme="minorHAnsi"/>
                <w:sz w:val="24"/>
                <w:u w:val="single"/>
              </w:rPr>
              <w:t xml:space="preserve">Early Learning Goals </w:t>
            </w:r>
          </w:p>
        </w:tc>
      </w:tr>
      <w:tr w:rsidR="006642D3" w:rsidRPr="00BA5FC9" w14:paraId="42DD54BB" w14:textId="77777777" w:rsidTr="00EE63E6">
        <w:trPr>
          <w:trHeight w:val="237"/>
        </w:trPr>
        <w:tc>
          <w:tcPr>
            <w:tcW w:w="1798" w:type="dxa"/>
            <w:shd w:val="clear" w:color="auto" w:fill="auto"/>
          </w:tcPr>
          <w:p w14:paraId="05CD1E46" w14:textId="77777777" w:rsidR="006642D3" w:rsidRPr="00845B82" w:rsidRDefault="006642D3" w:rsidP="00050F91">
            <w:pPr>
              <w:jc w:val="center"/>
              <w:rPr>
                <w:rFonts w:cstheme="minorHAnsi"/>
                <w:b/>
                <w:color w:val="000000" w:themeColor="text1"/>
                <w:sz w:val="24"/>
              </w:rPr>
            </w:pPr>
          </w:p>
        </w:tc>
        <w:tc>
          <w:tcPr>
            <w:tcW w:w="19777" w:type="dxa"/>
            <w:gridSpan w:val="3"/>
            <w:shd w:val="clear" w:color="auto" w:fill="auto"/>
          </w:tcPr>
          <w:p w14:paraId="290F1675" w14:textId="77777777" w:rsidR="006642D3" w:rsidRPr="009E7D78" w:rsidRDefault="006642D3" w:rsidP="00050F91">
            <w:pPr>
              <w:rPr>
                <w:rFonts w:cstheme="minorHAnsi"/>
                <w:color w:val="000000" w:themeColor="text1"/>
                <w:sz w:val="24"/>
              </w:rPr>
            </w:pPr>
            <w:r w:rsidRPr="00302AFB">
              <w:rPr>
                <w:rFonts w:cstheme="minorHAnsi"/>
                <w:color w:val="FF0000"/>
                <w:sz w:val="20"/>
              </w:rPr>
              <w:t>The objectives taught…</w:t>
            </w:r>
          </w:p>
        </w:tc>
      </w:tr>
      <w:tr w:rsidR="006642D3" w:rsidRPr="002D1B7E" w14:paraId="6AD1D952" w14:textId="77777777" w:rsidTr="00EE63E6">
        <w:trPr>
          <w:trHeight w:val="2072"/>
        </w:trPr>
        <w:tc>
          <w:tcPr>
            <w:tcW w:w="1798" w:type="dxa"/>
          </w:tcPr>
          <w:p w14:paraId="400855B0" w14:textId="77777777" w:rsidR="006642D3" w:rsidRDefault="006642D3" w:rsidP="00050F91">
            <w:pPr>
              <w:rPr>
                <w:rFonts w:cstheme="minorHAnsi"/>
                <w:sz w:val="24"/>
                <w:u w:val="single"/>
              </w:rPr>
            </w:pPr>
          </w:p>
          <w:p w14:paraId="1ACC0CEB" w14:textId="77777777" w:rsidR="006642D3" w:rsidRDefault="006642D3" w:rsidP="00050F91">
            <w:pPr>
              <w:jc w:val="center"/>
              <w:rPr>
                <w:rFonts w:cstheme="minorHAnsi"/>
                <w:sz w:val="24"/>
                <w:u w:val="single"/>
              </w:rPr>
            </w:pPr>
            <w:r>
              <w:rPr>
                <w:rFonts w:cstheme="minorHAnsi"/>
                <w:sz w:val="24"/>
                <w:u w:val="single"/>
              </w:rPr>
              <w:t>Objectives</w:t>
            </w:r>
          </w:p>
          <w:p w14:paraId="21184DE4" w14:textId="77777777" w:rsidR="006642D3" w:rsidRPr="00845B82" w:rsidRDefault="006642D3" w:rsidP="00050F91">
            <w:pPr>
              <w:jc w:val="center"/>
              <w:rPr>
                <w:rFonts w:cstheme="minorHAnsi"/>
                <w:sz w:val="24"/>
                <w:u w:val="single"/>
              </w:rPr>
            </w:pPr>
          </w:p>
        </w:tc>
        <w:tc>
          <w:tcPr>
            <w:tcW w:w="6592" w:type="dxa"/>
          </w:tcPr>
          <w:p w14:paraId="3C70F859" w14:textId="77777777" w:rsidR="006642D3" w:rsidRDefault="006642D3" w:rsidP="00050F91">
            <w:pPr>
              <w:rPr>
                <w:sz w:val="20"/>
              </w:rPr>
            </w:pPr>
            <w:r w:rsidRPr="006642D3">
              <w:rPr>
                <w:sz w:val="20"/>
              </w:rPr>
              <w:t xml:space="preserve">• Begin to make sense of their own life-story and family’s history. </w:t>
            </w:r>
          </w:p>
          <w:p w14:paraId="54F443F9" w14:textId="77777777" w:rsidR="006642D3" w:rsidRDefault="006642D3" w:rsidP="00050F91">
            <w:pPr>
              <w:rPr>
                <w:sz w:val="20"/>
              </w:rPr>
            </w:pPr>
            <w:r w:rsidRPr="006642D3">
              <w:rPr>
                <w:sz w:val="20"/>
              </w:rPr>
              <w:t xml:space="preserve">• Show interest in different occupations. </w:t>
            </w:r>
          </w:p>
          <w:p w14:paraId="39E098E6" w14:textId="77777777" w:rsidR="006642D3" w:rsidRDefault="006642D3" w:rsidP="00050F91">
            <w:pPr>
              <w:rPr>
                <w:sz w:val="20"/>
              </w:rPr>
            </w:pPr>
            <w:r w:rsidRPr="006642D3">
              <w:rPr>
                <w:sz w:val="20"/>
              </w:rPr>
              <w:t xml:space="preserve">• Continue to develop positive attitudes about the differences between people. </w:t>
            </w:r>
          </w:p>
          <w:p w14:paraId="7856898A" w14:textId="77777777" w:rsidR="006642D3" w:rsidRPr="0001689A" w:rsidRDefault="006642D3" w:rsidP="00050F91">
            <w:pPr>
              <w:rPr>
                <w:rFonts w:cstheme="minorHAnsi"/>
                <w:sz w:val="16"/>
                <w:u w:val="single"/>
              </w:rPr>
            </w:pPr>
            <w:r w:rsidRPr="006642D3">
              <w:rPr>
                <w:sz w:val="20"/>
              </w:rPr>
              <w:t>• Know that there are different countries in the world and talk about the differences they have experienced or seen in photos.</w:t>
            </w:r>
          </w:p>
        </w:tc>
        <w:tc>
          <w:tcPr>
            <w:tcW w:w="6592" w:type="dxa"/>
          </w:tcPr>
          <w:p w14:paraId="2AE7791B" w14:textId="77777777" w:rsidR="006642D3" w:rsidRDefault="006642D3" w:rsidP="00050F91">
            <w:pPr>
              <w:rPr>
                <w:sz w:val="20"/>
              </w:rPr>
            </w:pPr>
            <w:r w:rsidRPr="006642D3">
              <w:rPr>
                <w:sz w:val="20"/>
              </w:rPr>
              <w:t xml:space="preserve">• Talk about members of their immediate family and community. </w:t>
            </w:r>
          </w:p>
          <w:p w14:paraId="0D1DD1F6" w14:textId="77777777" w:rsidR="006642D3" w:rsidRDefault="006642D3" w:rsidP="00050F91">
            <w:pPr>
              <w:rPr>
                <w:sz w:val="20"/>
              </w:rPr>
            </w:pPr>
            <w:r w:rsidRPr="006642D3">
              <w:rPr>
                <w:sz w:val="20"/>
              </w:rPr>
              <w:t xml:space="preserve">• Name and describe people who are familiar to them. </w:t>
            </w:r>
          </w:p>
          <w:p w14:paraId="4C0C72FA" w14:textId="77777777" w:rsidR="006642D3" w:rsidRPr="0001689A" w:rsidRDefault="006642D3" w:rsidP="00050F91">
            <w:pPr>
              <w:rPr>
                <w:rFonts w:cstheme="minorHAnsi"/>
                <w:sz w:val="16"/>
                <w:u w:val="single"/>
              </w:rPr>
            </w:pPr>
            <w:r w:rsidRPr="006642D3">
              <w:rPr>
                <w:sz w:val="20"/>
              </w:rPr>
              <w:t>• Recognise that people have different beliefs and celebrate special times in different ways</w:t>
            </w:r>
          </w:p>
        </w:tc>
        <w:tc>
          <w:tcPr>
            <w:tcW w:w="6593" w:type="dxa"/>
          </w:tcPr>
          <w:p w14:paraId="14A3CBE5" w14:textId="77777777" w:rsidR="006642D3" w:rsidRPr="00BC0A92" w:rsidRDefault="006642D3" w:rsidP="00050F91">
            <w:pPr>
              <w:rPr>
                <w:rFonts w:cstheme="minorHAnsi"/>
                <w:sz w:val="16"/>
                <w:u w:val="single"/>
              </w:rPr>
            </w:pPr>
            <w:r w:rsidRPr="006642D3">
              <w:rPr>
                <w:sz w:val="20"/>
              </w:rPr>
              <w:t>• Talk about the lives of people around them and their roles in society.</w:t>
            </w:r>
          </w:p>
        </w:tc>
      </w:tr>
    </w:tbl>
    <w:p w14:paraId="0F8B036C" w14:textId="77777777" w:rsidR="00B83D9B" w:rsidRDefault="00B83D9B" w:rsidP="002D58D6">
      <w:pPr>
        <w:spacing w:after="0" w:line="240" w:lineRule="auto"/>
        <w:jc w:val="center"/>
        <w:rPr>
          <w:rFonts w:ascii="Arial" w:eastAsia="Times New Roman" w:hAnsi="Arial" w:cs="Arial"/>
          <w:b/>
          <w:sz w:val="32"/>
          <w:szCs w:val="20"/>
          <w:u w:val="single"/>
          <w:lang w:eastAsia="en-GB"/>
        </w:rPr>
      </w:pPr>
    </w:p>
    <w:p w14:paraId="3051E72B" w14:textId="77777777" w:rsidR="00B10003" w:rsidRDefault="00B10003" w:rsidP="002D58D6">
      <w:pPr>
        <w:spacing w:after="0" w:line="240" w:lineRule="auto"/>
        <w:jc w:val="center"/>
        <w:rPr>
          <w:rFonts w:ascii="Arial" w:eastAsia="Times New Roman" w:hAnsi="Arial" w:cs="Arial"/>
          <w:b/>
          <w:sz w:val="32"/>
          <w:szCs w:val="20"/>
          <w:u w:val="single"/>
          <w:lang w:eastAsia="en-GB"/>
        </w:rPr>
      </w:pPr>
    </w:p>
    <w:p w14:paraId="630EF79C" w14:textId="3202CBD1" w:rsidR="009E7D78" w:rsidRPr="006642D3" w:rsidRDefault="006642D3" w:rsidP="002D58D6">
      <w:pPr>
        <w:spacing w:after="0" w:line="240" w:lineRule="auto"/>
        <w:jc w:val="center"/>
        <w:rPr>
          <w:rFonts w:ascii="Arial" w:eastAsia="Times New Roman" w:hAnsi="Arial" w:cs="Arial"/>
          <w:b/>
          <w:sz w:val="32"/>
          <w:szCs w:val="20"/>
          <w:u w:val="single"/>
          <w:lang w:eastAsia="en-GB"/>
        </w:rPr>
      </w:pPr>
      <w:r w:rsidRPr="006642D3">
        <w:rPr>
          <w:rFonts w:ascii="Arial" w:eastAsia="Times New Roman" w:hAnsi="Arial" w:cs="Arial"/>
          <w:b/>
          <w:sz w:val="32"/>
          <w:szCs w:val="20"/>
          <w:u w:val="single"/>
          <w:lang w:eastAsia="en-GB"/>
        </w:rPr>
        <w:t xml:space="preserve">Year 1 </w:t>
      </w:r>
      <w:r>
        <w:rPr>
          <w:rFonts w:ascii="Arial" w:eastAsia="Times New Roman" w:hAnsi="Arial" w:cs="Arial"/>
          <w:b/>
          <w:sz w:val="32"/>
          <w:szCs w:val="20"/>
          <w:u w:val="single"/>
          <w:lang w:eastAsia="en-GB"/>
        </w:rPr>
        <w:t xml:space="preserve">– </w:t>
      </w:r>
      <w:r w:rsidRPr="006642D3">
        <w:rPr>
          <w:rFonts w:ascii="Arial" w:eastAsia="Times New Roman" w:hAnsi="Arial" w:cs="Arial"/>
          <w:b/>
          <w:sz w:val="32"/>
          <w:szCs w:val="20"/>
          <w:u w:val="single"/>
          <w:lang w:eastAsia="en-GB"/>
        </w:rPr>
        <w:t>6</w:t>
      </w:r>
      <w:r>
        <w:rPr>
          <w:rFonts w:ascii="Arial" w:eastAsia="Times New Roman" w:hAnsi="Arial" w:cs="Arial"/>
          <w:b/>
          <w:sz w:val="32"/>
          <w:szCs w:val="20"/>
          <w:u w:val="single"/>
          <w:lang w:eastAsia="en-GB"/>
        </w:rPr>
        <w:br/>
      </w:r>
    </w:p>
    <w:p w14:paraId="503E1069" w14:textId="77777777" w:rsidR="009E7D78" w:rsidRPr="002D58D6" w:rsidRDefault="009E7D78" w:rsidP="002D58D6">
      <w:pPr>
        <w:spacing w:after="0" w:line="240" w:lineRule="auto"/>
        <w:jc w:val="center"/>
        <w:rPr>
          <w:rFonts w:ascii="Arial" w:eastAsia="Times New Roman" w:hAnsi="Arial" w:cs="Arial"/>
          <w:b/>
          <w:sz w:val="20"/>
          <w:szCs w:val="20"/>
          <w:lang w:eastAsia="en-GB"/>
        </w:rPr>
      </w:pPr>
    </w:p>
    <w:tbl>
      <w:tblPr>
        <w:tblStyle w:val="TableGrid"/>
        <w:tblW w:w="21717" w:type="dxa"/>
        <w:tblInd w:w="-459" w:type="dxa"/>
        <w:tblLook w:val="04A0" w:firstRow="1" w:lastRow="0" w:firstColumn="1" w:lastColumn="0" w:noHBand="0" w:noVBand="1"/>
      </w:tblPr>
      <w:tblGrid>
        <w:gridCol w:w="1561"/>
        <w:gridCol w:w="3359"/>
        <w:gridCol w:w="3359"/>
        <w:gridCol w:w="3360"/>
        <w:gridCol w:w="3359"/>
        <w:gridCol w:w="3359"/>
        <w:gridCol w:w="3360"/>
      </w:tblGrid>
      <w:tr w:rsidR="009338C0" w14:paraId="0B64AFFA" w14:textId="77777777" w:rsidTr="00EE63E6">
        <w:tc>
          <w:tcPr>
            <w:tcW w:w="1561" w:type="dxa"/>
            <w:shd w:val="clear" w:color="auto" w:fill="95B3D7" w:themeFill="accent1" w:themeFillTint="99"/>
          </w:tcPr>
          <w:p w14:paraId="780865D5" w14:textId="445FDCA3" w:rsidR="00845B82" w:rsidRPr="00B10003" w:rsidRDefault="00B10003" w:rsidP="00845B82">
            <w:pPr>
              <w:jc w:val="center"/>
              <w:rPr>
                <w:rFonts w:cstheme="minorHAnsi"/>
                <w:b/>
                <w:color w:val="000000" w:themeColor="text1"/>
              </w:rPr>
            </w:pPr>
            <w:r w:rsidRPr="00B10003">
              <w:rPr>
                <w:rFonts w:cstheme="minorHAnsi"/>
                <w:b/>
                <w:color w:val="000000" w:themeColor="text1"/>
              </w:rPr>
              <w:t xml:space="preserve">Core </w:t>
            </w:r>
            <w:r w:rsidR="00845B82" w:rsidRPr="00B10003">
              <w:rPr>
                <w:rFonts w:cstheme="minorHAnsi"/>
                <w:b/>
                <w:color w:val="000000" w:themeColor="text1"/>
              </w:rPr>
              <w:t>Theme 1:</w:t>
            </w:r>
          </w:p>
          <w:p w14:paraId="75378679" w14:textId="77777777" w:rsidR="00845B82" w:rsidRDefault="00845B82" w:rsidP="00B83D9B">
            <w:pPr>
              <w:jc w:val="center"/>
              <w:rPr>
                <w:rFonts w:cstheme="minorHAnsi"/>
                <w:sz w:val="24"/>
                <w:u w:val="single"/>
              </w:rPr>
            </w:pPr>
            <w:r w:rsidRPr="00B10003">
              <w:rPr>
                <w:rFonts w:cstheme="minorHAnsi"/>
                <w:b/>
                <w:color w:val="000000" w:themeColor="text1"/>
              </w:rPr>
              <w:t>Health</w:t>
            </w:r>
            <w:r w:rsidR="00AD5EAF" w:rsidRPr="00B10003">
              <w:rPr>
                <w:rFonts w:cstheme="minorHAnsi"/>
                <w:b/>
                <w:color w:val="000000" w:themeColor="text1"/>
              </w:rPr>
              <w:t>y</w:t>
            </w:r>
            <w:r w:rsidRPr="00B10003">
              <w:rPr>
                <w:rFonts w:cstheme="minorHAnsi"/>
                <w:b/>
                <w:color w:val="000000" w:themeColor="text1"/>
              </w:rPr>
              <w:t xml:space="preserve"> </w:t>
            </w:r>
            <w:r w:rsidR="00B83D9B" w:rsidRPr="00B10003">
              <w:rPr>
                <w:rFonts w:cstheme="minorHAnsi"/>
                <w:b/>
                <w:color w:val="000000" w:themeColor="text1"/>
              </w:rPr>
              <w:t xml:space="preserve">movement, </w:t>
            </w:r>
            <w:r w:rsidR="00F1229A" w:rsidRPr="00B10003">
              <w:rPr>
                <w:rFonts w:cstheme="minorHAnsi"/>
                <w:b/>
                <w:color w:val="000000" w:themeColor="text1"/>
              </w:rPr>
              <w:t>Habits</w:t>
            </w:r>
            <w:r w:rsidR="00B83D9B" w:rsidRPr="00B10003">
              <w:rPr>
                <w:rFonts w:cstheme="minorHAnsi"/>
                <w:b/>
                <w:color w:val="000000" w:themeColor="text1"/>
              </w:rPr>
              <w:t xml:space="preserve"> &amp; Thoughts</w:t>
            </w:r>
          </w:p>
        </w:tc>
        <w:tc>
          <w:tcPr>
            <w:tcW w:w="3359" w:type="dxa"/>
          </w:tcPr>
          <w:p w14:paraId="6E2ED7F3" w14:textId="77777777" w:rsidR="00845B82" w:rsidRDefault="00845B82" w:rsidP="00845B82">
            <w:pPr>
              <w:jc w:val="center"/>
              <w:rPr>
                <w:rFonts w:cstheme="minorHAnsi"/>
                <w:sz w:val="24"/>
                <w:u w:val="single"/>
              </w:rPr>
            </w:pPr>
          </w:p>
          <w:p w14:paraId="161F7932" w14:textId="77777777" w:rsidR="00845B82" w:rsidRDefault="00845B82" w:rsidP="00845B82">
            <w:pPr>
              <w:jc w:val="center"/>
              <w:rPr>
                <w:rFonts w:cstheme="minorHAnsi"/>
                <w:sz w:val="24"/>
                <w:u w:val="single"/>
              </w:rPr>
            </w:pPr>
            <w:r>
              <w:rPr>
                <w:rFonts w:cstheme="minorHAnsi"/>
                <w:sz w:val="24"/>
                <w:u w:val="single"/>
              </w:rPr>
              <w:t xml:space="preserve">Year 1 </w:t>
            </w:r>
          </w:p>
        </w:tc>
        <w:tc>
          <w:tcPr>
            <w:tcW w:w="3359" w:type="dxa"/>
          </w:tcPr>
          <w:p w14:paraId="507926A4" w14:textId="77777777" w:rsidR="00845B82" w:rsidRDefault="00845B82" w:rsidP="00845B82">
            <w:pPr>
              <w:jc w:val="center"/>
              <w:rPr>
                <w:rFonts w:cstheme="minorHAnsi"/>
                <w:sz w:val="24"/>
                <w:u w:val="single"/>
              </w:rPr>
            </w:pPr>
          </w:p>
          <w:p w14:paraId="52CC3340" w14:textId="77777777" w:rsidR="00845B82" w:rsidRDefault="00845B82" w:rsidP="00845B82">
            <w:pPr>
              <w:jc w:val="center"/>
              <w:rPr>
                <w:rFonts w:cstheme="minorHAnsi"/>
                <w:sz w:val="24"/>
                <w:u w:val="single"/>
              </w:rPr>
            </w:pPr>
            <w:r>
              <w:rPr>
                <w:rFonts w:cstheme="minorHAnsi"/>
                <w:sz w:val="24"/>
                <w:u w:val="single"/>
              </w:rPr>
              <w:t>Year 2</w:t>
            </w:r>
          </w:p>
        </w:tc>
        <w:tc>
          <w:tcPr>
            <w:tcW w:w="3360" w:type="dxa"/>
          </w:tcPr>
          <w:p w14:paraId="7ED6F7A3" w14:textId="77777777" w:rsidR="00845B82" w:rsidRDefault="00845B82" w:rsidP="00845B82">
            <w:pPr>
              <w:jc w:val="center"/>
              <w:rPr>
                <w:rFonts w:cstheme="minorHAnsi"/>
                <w:sz w:val="24"/>
                <w:u w:val="single"/>
              </w:rPr>
            </w:pPr>
          </w:p>
          <w:p w14:paraId="17E71CCE" w14:textId="77777777" w:rsidR="00845B82" w:rsidRDefault="00845B82" w:rsidP="00845B82">
            <w:pPr>
              <w:jc w:val="center"/>
              <w:rPr>
                <w:rFonts w:cstheme="minorHAnsi"/>
                <w:sz w:val="24"/>
                <w:u w:val="single"/>
              </w:rPr>
            </w:pPr>
            <w:r>
              <w:rPr>
                <w:rFonts w:cstheme="minorHAnsi"/>
                <w:sz w:val="24"/>
                <w:u w:val="single"/>
              </w:rPr>
              <w:t>Year 3</w:t>
            </w:r>
          </w:p>
        </w:tc>
        <w:tc>
          <w:tcPr>
            <w:tcW w:w="3359" w:type="dxa"/>
          </w:tcPr>
          <w:p w14:paraId="1848D697" w14:textId="77777777" w:rsidR="00845B82" w:rsidRDefault="00845B82" w:rsidP="00845B82">
            <w:pPr>
              <w:jc w:val="center"/>
              <w:rPr>
                <w:rFonts w:cstheme="minorHAnsi"/>
                <w:sz w:val="24"/>
                <w:u w:val="single"/>
              </w:rPr>
            </w:pPr>
          </w:p>
          <w:p w14:paraId="3D5D2AD5" w14:textId="77777777" w:rsidR="00845B82" w:rsidRDefault="00845B82" w:rsidP="00845B82">
            <w:pPr>
              <w:jc w:val="center"/>
              <w:rPr>
                <w:rFonts w:cstheme="minorHAnsi"/>
                <w:sz w:val="24"/>
                <w:u w:val="single"/>
              </w:rPr>
            </w:pPr>
            <w:r>
              <w:rPr>
                <w:rFonts w:cstheme="minorHAnsi"/>
                <w:sz w:val="24"/>
                <w:u w:val="single"/>
              </w:rPr>
              <w:t>Year 4</w:t>
            </w:r>
          </w:p>
        </w:tc>
        <w:tc>
          <w:tcPr>
            <w:tcW w:w="3359" w:type="dxa"/>
          </w:tcPr>
          <w:p w14:paraId="3A410E43" w14:textId="77777777" w:rsidR="00845B82" w:rsidRDefault="00845B82" w:rsidP="00845B82">
            <w:pPr>
              <w:jc w:val="center"/>
              <w:rPr>
                <w:rFonts w:cstheme="minorHAnsi"/>
                <w:sz w:val="24"/>
                <w:u w:val="single"/>
              </w:rPr>
            </w:pPr>
          </w:p>
          <w:p w14:paraId="6CCCF4DB" w14:textId="77777777" w:rsidR="00845B82" w:rsidRDefault="00845B82" w:rsidP="00845B82">
            <w:pPr>
              <w:jc w:val="center"/>
              <w:rPr>
                <w:rFonts w:cstheme="minorHAnsi"/>
                <w:sz w:val="24"/>
                <w:u w:val="single"/>
              </w:rPr>
            </w:pPr>
            <w:r>
              <w:rPr>
                <w:rFonts w:cstheme="minorHAnsi"/>
                <w:sz w:val="24"/>
                <w:u w:val="single"/>
              </w:rPr>
              <w:t>Year 5</w:t>
            </w:r>
          </w:p>
        </w:tc>
        <w:tc>
          <w:tcPr>
            <w:tcW w:w="3360" w:type="dxa"/>
          </w:tcPr>
          <w:p w14:paraId="0DDA7191" w14:textId="77777777" w:rsidR="00845B82" w:rsidRDefault="00845B82" w:rsidP="00845B82">
            <w:pPr>
              <w:jc w:val="center"/>
              <w:rPr>
                <w:rFonts w:cstheme="minorHAnsi"/>
                <w:sz w:val="24"/>
                <w:u w:val="single"/>
              </w:rPr>
            </w:pPr>
          </w:p>
          <w:p w14:paraId="104392D5" w14:textId="77777777" w:rsidR="00845B82" w:rsidRDefault="00845B82" w:rsidP="00845B82">
            <w:pPr>
              <w:jc w:val="center"/>
              <w:rPr>
                <w:rFonts w:cstheme="minorHAnsi"/>
                <w:sz w:val="24"/>
                <w:u w:val="single"/>
              </w:rPr>
            </w:pPr>
            <w:r>
              <w:rPr>
                <w:rFonts w:cstheme="minorHAnsi"/>
                <w:sz w:val="24"/>
                <w:u w:val="single"/>
              </w:rPr>
              <w:t>Year 6</w:t>
            </w:r>
          </w:p>
        </w:tc>
      </w:tr>
      <w:tr w:rsidR="00BA5FC9" w14:paraId="5CE26324" w14:textId="77777777" w:rsidTr="00EE63E6">
        <w:tc>
          <w:tcPr>
            <w:tcW w:w="1561" w:type="dxa"/>
            <w:shd w:val="clear" w:color="auto" w:fill="auto"/>
          </w:tcPr>
          <w:p w14:paraId="30BFBEF2" w14:textId="77777777" w:rsidR="00BA5FC9" w:rsidRPr="00845B82" w:rsidRDefault="00BA5FC9" w:rsidP="00845B82">
            <w:pPr>
              <w:jc w:val="center"/>
              <w:rPr>
                <w:rFonts w:cstheme="minorHAnsi"/>
                <w:b/>
                <w:color w:val="000000" w:themeColor="text1"/>
                <w:sz w:val="24"/>
              </w:rPr>
            </w:pPr>
          </w:p>
        </w:tc>
        <w:tc>
          <w:tcPr>
            <w:tcW w:w="20156" w:type="dxa"/>
            <w:gridSpan w:val="6"/>
          </w:tcPr>
          <w:p w14:paraId="470D1B70" w14:textId="38DDA1C1" w:rsidR="00BA5FC9" w:rsidRPr="00BA5FC9" w:rsidRDefault="00BA5FC9" w:rsidP="00BA5FC9">
            <w:pPr>
              <w:rPr>
                <w:rFonts w:cstheme="minorHAnsi"/>
                <w:sz w:val="20"/>
              </w:rPr>
            </w:pPr>
            <w:r>
              <w:rPr>
                <w:rFonts w:cstheme="minorHAnsi"/>
                <w:sz w:val="20"/>
              </w:rPr>
              <w:t xml:space="preserve">Please see our Physical Education curriculum. PE themes delivered across school include; fundamental movement skills, balance/ flexibility/ mobility, object control, stamina, endurance and strength speed and power. Taught through gymnastics, dance and team games pupils demonstrate motivation and confidence to engage in physical activity. </w:t>
            </w:r>
            <w:r w:rsidR="00B10003">
              <w:rPr>
                <w:rFonts w:cstheme="minorHAnsi"/>
                <w:sz w:val="20"/>
              </w:rPr>
              <w:br/>
            </w:r>
            <w:r w:rsidR="00B10003" w:rsidRPr="002309E1">
              <w:rPr>
                <w:rFonts w:cstheme="minorHAnsi"/>
                <w:sz w:val="20"/>
              </w:rPr>
              <w:t>Healthy thoughts are promoted through our school ethos and values. Through our Growth Mind set and challenge polices, children are taught the skills of building resilience, independence and developing positive attitudes. See attached Wellbeing Framework for overview.</w:t>
            </w:r>
          </w:p>
        </w:tc>
      </w:tr>
      <w:tr w:rsidR="00F4007C" w:rsidRPr="00B368C9" w14:paraId="3BE6FC20" w14:textId="77777777" w:rsidTr="00EE63E6">
        <w:tc>
          <w:tcPr>
            <w:tcW w:w="1561" w:type="dxa"/>
          </w:tcPr>
          <w:p w14:paraId="7402328B" w14:textId="4A92E0ED" w:rsidR="00845B82" w:rsidRPr="00B368C9" w:rsidRDefault="00B10003" w:rsidP="00B10003">
            <w:pPr>
              <w:jc w:val="center"/>
              <w:rPr>
                <w:rFonts w:ascii="Calibri Light" w:hAnsi="Calibri Light" w:cs="Calibri Light"/>
                <w:sz w:val="18"/>
                <w:szCs w:val="18"/>
                <w:u w:val="single"/>
              </w:rPr>
            </w:pPr>
            <w:r w:rsidRPr="00B368C9">
              <w:rPr>
                <w:rFonts w:ascii="Calibri Light" w:hAnsi="Calibri Light" w:cs="Calibri Light"/>
                <w:b/>
                <w:i/>
                <w:color w:val="365F91" w:themeColor="accent1" w:themeShade="BF"/>
                <w:sz w:val="18"/>
                <w:szCs w:val="18"/>
              </w:rPr>
              <w:t>Strand 1</w:t>
            </w:r>
            <w:r w:rsidRPr="00B368C9">
              <w:rPr>
                <w:rFonts w:ascii="Calibri Light" w:hAnsi="Calibri Light" w:cs="Calibri Light"/>
                <w:i/>
                <w:color w:val="365F91" w:themeColor="accent1" w:themeShade="BF"/>
                <w:sz w:val="18"/>
                <w:szCs w:val="18"/>
              </w:rPr>
              <w:t xml:space="preserve"> – Physical Wellbeing </w:t>
            </w:r>
          </w:p>
        </w:tc>
        <w:tc>
          <w:tcPr>
            <w:tcW w:w="3359" w:type="dxa"/>
          </w:tcPr>
          <w:p w14:paraId="63EFCD62" w14:textId="518981B3"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about what keeping healthy means; different ways to keep healthy</w:t>
            </w:r>
          </w:p>
          <w:p w14:paraId="01A7116E" w14:textId="23758548"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Simple hygiene routines that can stop germs from spreading</w:t>
            </w:r>
          </w:p>
          <w:p w14:paraId="015460DD" w14:textId="46303D53"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to recognise what they like and dislike and how to make informed choices about their health</w:t>
            </w:r>
          </w:p>
          <w:p w14:paraId="1D149EBC" w14:textId="6E6C5F9A"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to recognise that choices have good and not so good consequences</w:t>
            </w:r>
          </w:p>
          <w:p w14:paraId="3B1A43DC" w14:textId="64714BD0"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xml:space="preserve">- to feel knowledgeable about their body – senses and body parts </w:t>
            </w:r>
          </w:p>
          <w:p w14:paraId="79AA2AE5" w14:textId="7D94A243"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to develop motivation and confidence to engage in daily physical activity</w:t>
            </w:r>
          </w:p>
          <w:p w14:paraId="02E49E83" w14:textId="77777777"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about people who help us to stay physically healthy</w:t>
            </w:r>
          </w:p>
          <w:p w14:paraId="320778D2" w14:textId="77777777"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about different ways to learn and play; recognising the importance of knowing when to take a break from time online or TV</w:t>
            </w:r>
          </w:p>
          <w:p w14:paraId="1359EFDE" w14:textId="54FE53F2" w:rsidR="001D12AE"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how to keep safe in the sun and protect the skin from sun damage</w:t>
            </w:r>
          </w:p>
        </w:tc>
        <w:tc>
          <w:tcPr>
            <w:tcW w:w="3359" w:type="dxa"/>
          </w:tcPr>
          <w:p w14:paraId="536A5250" w14:textId="646E4D3D" w:rsidR="002C6A2F" w:rsidRPr="00B368C9" w:rsidRDefault="002C6A2F" w:rsidP="002C6A2F">
            <w:pPr>
              <w:rPr>
                <w:rFonts w:ascii="Calibri Light" w:hAnsi="Calibri Light" w:cs="Calibri Light"/>
                <w:sz w:val="18"/>
                <w:szCs w:val="18"/>
              </w:rPr>
            </w:pPr>
            <w:r w:rsidRPr="00B368C9">
              <w:rPr>
                <w:rFonts w:ascii="Calibri Light" w:hAnsi="Calibri Light" w:cs="Calibri Light"/>
                <w:sz w:val="18"/>
                <w:szCs w:val="18"/>
              </w:rPr>
              <w:t>- simple hygiene routines that can stop germs from spreading</w:t>
            </w:r>
          </w:p>
          <w:p w14:paraId="32FE864E" w14:textId="77777777" w:rsidR="00BD06BE" w:rsidRPr="00B368C9" w:rsidRDefault="002C6A2F" w:rsidP="002C6A2F">
            <w:pPr>
              <w:rPr>
                <w:rFonts w:ascii="Calibri Light" w:hAnsi="Calibri Light" w:cs="Calibri Light"/>
                <w:sz w:val="18"/>
                <w:szCs w:val="18"/>
              </w:rPr>
            </w:pPr>
            <w:r w:rsidRPr="00B368C9">
              <w:rPr>
                <w:rFonts w:ascii="Calibri Light" w:hAnsi="Calibri Light" w:cs="Calibri Light"/>
                <w:sz w:val="18"/>
                <w:szCs w:val="18"/>
              </w:rPr>
              <w:t>- about how physical activity helps us to stay healthy, and ways to be physically active everyday</w:t>
            </w:r>
          </w:p>
          <w:p w14:paraId="697326CA" w14:textId="0AF1694C"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how to improve their health through daily habits such as sleep, hydration, breathing techniques and dental health</w:t>
            </w:r>
          </w:p>
          <w:p w14:paraId="01A40607" w14:textId="6C702D5F"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how food affects their body, in terms of mood, energy and immunity and the risks of eating too much sugar</w:t>
            </w:r>
          </w:p>
          <w:p w14:paraId="0C87EA93" w14:textId="6108D5C3"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dental care and visiting the dentist; how to brush teeth correctly; food and drink that support dental health</w:t>
            </w:r>
          </w:p>
          <w:p w14:paraId="553ECD70" w14:textId="5CC635C8"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what constitutes a healthy lifestyle including the benefits of physical activity, rest and healthy eating</w:t>
            </w:r>
          </w:p>
          <w:p w14:paraId="655C2454" w14:textId="43FA3546"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how diseases are spread and can be controlled and the responsibilities they have for their own health and that of others</w:t>
            </w:r>
          </w:p>
          <w:p w14:paraId="7C53C461" w14:textId="0AC8F1FF" w:rsidR="001D12A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to demonstrate a positive body image</w:t>
            </w:r>
          </w:p>
        </w:tc>
        <w:tc>
          <w:tcPr>
            <w:tcW w:w="3360" w:type="dxa"/>
          </w:tcPr>
          <w:p w14:paraId="010A4A34" w14:textId="701B59F8"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that bacteria and viruses can affect health; how everyday hygiene routines can limit the spread of infection</w:t>
            </w:r>
          </w:p>
          <w:p w14:paraId="02CD5F79" w14:textId="2045EA2C"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xml:space="preserve">-to feel knowledgeable about their body </w:t>
            </w:r>
          </w:p>
          <w:p w14:paraId="0E797BF1" w14:textId="77777777" w:rsidR="00845B82"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to demonstrate motivation and confidence in engaging in daily physical activity</w:t>
            </w:r>
          </w:p>
          <w:p w14:paraId="787B79FD" w14:textId="2579A3D5" w:rsidR="003079D3"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xml:space="preserve">- </w:t>
            </w:r>
            <w:r w:rsidR="003079D3" w:rsidRPr="00B368C9">
              <w:rPr>
                <w:rFonts w:ascii="Calibri Light" w:hAnsi="Calibri Light" w:cs="Calibri Light"/>
                <w:sz w:val="18"/>
                <w:szCs w:val="18"/>
              </w:rPr>
              <w:t>how regular (daily/weekly) exercise benefits mental and physical health</w:t>
            </w:r>
          </w:p>
          <w:p w14:paraId="4D4C3E99" w14:textId="341F17F4" w:rsidR="003079D3" w:rsidRPr="00B368C9" w:rsidRDefault="009338C0" w:rsidP="003079D3">
            <w:pPr>
              <w:rPr>
                <w:rFonts w:ascii="Calibri Light" w:hAnsi="Calibri Light" w:cs="Calibri Light"/>
                <w:sz w:val="18"/>
                <w:szCs w:val="18"/>
              </w:rPr>
            </w:pPr>
            <w:r w:rsidRPr="00B368C9">
              <w:rPr>
                <w:rFonts w:ascii="Calibri Light" w:hAnsi="Calibri Light" w:cs="Calibri Light"/>
                <w:sz w:val="18"/>
                <w:szCs w:val="18"/>
              </w:rPr>
              <w:t xml:space="preserve">- </w:t>
            </w:r>
            <w:r w:rsidR="003079D3" w:rsidRPr="00B368C9">
              <w:rPr>
                <w:rFonts w:ascii="Calibri Light" w:hAnsi="Calibri Light" w:cs="Calibri Light"/>
                <w:sz w:val="18"/>
                <w:szCs w:val="18"/>
              </w:rPr>
              <w:t>recognise opportunities to make choices about food, what might influence their choices and the benefits of eating a balanced diet</w:t>
            </w:r>
          </w:p>
        </w:tc>
        <w:tc>
          <w:tcPr>
            <w:tcW w:w="3359" w:type="dxa"/>
          </w:tcPr>
          <w:p w14:paraId="3413CED8" w14:textId="683B10D5"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that bacteria and viruses can affect health; how everyday hygiene routines can limit the spread of infection</w:t>
            </w:r>
          </w:p>
          <w:p w14:paraId="76F307B6" w14:textId="5DEB6FB3"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the benefits of the internet; the importance of balancing time online with other activities; strategies for managing time online</w:t>
            </w:r>
          </w:p>
          <w:p w14:paraId="647BD540" w14:textId="24BE0E52"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xml:space="preserve">- about the potential negative impact of technology on wellbeing, including excessive time spent on electronics </w:t>
            </w:r>
          </w:p>
          <w:p w14:paraId="7DB0F1B5" w14:textId="7F8E71C1"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school rules about health and safety, basic emergency aid procedures, where and how to get help</w:t>
            </w:r>
          </w:p>
          <w:p w14:paraId="08359775" w14:textId="2BC02581"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xml:space="preserve">- to demonstrate confidence and motivation in engaging in physical daily activity </w:t>
            </w:r>
          </w:p>
          <w:p w14:paraId="056B9BBC" w14:textId="689B5F5E"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how to maintain good oral hygiene (including correct brushing and flossing); why regular visits to the dentist are essential; the impact of lifestyle choices on dental care (e.g. sugar consumption/ acidic drinks)</w:t>
            </w:r>
          </w:p>
          <w:p w14:paraId="1EAE99FF" w14:textId="707E677A"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safe and unsafe exposure to the sun and how to reduce the risk of sun damage</w:t>
            </w:r>
          </w:p>
          <w:p w14:paraId="38B46ED7" w14:textId="6972F776" w:rsidR="00F138A9"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to feel knowledgeable about their bodies</w:t>
            </w:r>
          </w:p>
        </w:tc>
        <w:tc>
          <w:tcPr>
            <w:tcW w:w="3359" w:type="dxa"/>
          </w:tcPr>
          <w:p w14:paraId="7D0D00F9" w14:textId="5A2EA104" w:rsidR="006402EE" w:rsidRPr="00B368C9" w:rsidRDefault="006402EE" w:rsidP="00391997">
            <w:pPr>
              <w:rPr>
                <w:rFonts w:ascii="Calibri Light" w:hAnsi="Calibri Light" w:cs="Calibri Light"/>
                <w:sz w:val="18"/>
                <w:szCs w:val="18"/>
                <w:u w:val="single"/>
              </w:rPr>
            </w:pPr>
            <w:r w:rsidRPr="00B368C9">
              <w:rPr>
                <w:rFonts w:ascii="Calibri Light" w:hAnsi="Calibri Light" w:cs="Calibri Light"/>
                <w:sz w:val="18"/>
                <w:szCs w:val="18"/>
              </w:rPr>
              <w:t>- to demonstrate motivation and confidence in engaging in daily physical activity</w:t>
            </w:r>
          </w:p>
          <w:p w14:paraId="4B6345EF" w14:textId="14EA3EB7"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xml:space="preserve">- to feel knowledgeable about their body </w:t>
            </w:r>
          </w:p>
          <w:p w14:paraId="6E5876CF" w14:textId="5B8A96C3"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to demonstrate a positive body image</w:t>
            </w:r>
          </w:p>
          <w:p w14:paraId="3A3372AA" w14:textId="62C2B7D3" w:rsidR="006402EE" w:rsidRPr="00B368C9" w:rsidRDefault="006402EE" w:rsidP="006402EE">
            <w:pPr>
              <w:rPr>
                <w:rFonts w:ascii="Calibri Light" w:hAnsi="Calibri Light" w:cs="Calibri Light"/>
                <w:sz w:val="18"/>
                <w:szCs w:val="18"/>
              </w:rPr>
            </w:pPr>
          </w:p>
          <w:p w14:paraId="63131236" w14:textId="6DAE856B" w:rsidR="006402EE" w:rsidRPr="00B368C9" w:rsidRDefault="006402EE" w:rsidP="006402EE">
            <w:pPr>
              <w:rPr>
                <w:rFonts w:ascii="Calibri Light" w:hAnsi="Calibri Light" w:cs="Calibri Light"/>
                <w:sz w:val="18"/>
                <w:szCs w:val="18"/>
              </w:rPr>
            </w:pPr>
          </w:p>
          <w:p w14:paraId="5B4157F9" w14:textId="77777777" w:rsidR="00845B82" w:rsidRPr="00B368C9" w:rsidRDefault="00845B82" w:rsidP="006402EE">
            <w:pPr>
              <w:rPr>
                <w:rFonts w:ascii="Calibri Light" w:hAnsi="Calibri Light" w:cs="Calibri Light"/>
                <w:sz w:val="18"/>
                <w:szCs w:val="18"/>
              </w:rPr>
            </w:pPr>
          </w:p>
        </w:tc>
        <w:tc>
          <w:tcPr>
            <w:tcW w:w="3360" w:type="dxa"/>
          </w:tcPr>
          <w:p w14:paraId="76E9179B" w14:textId="6BEC6009"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about choices that support a healthy lifestyle, and recognise what might influence these</w:t>
            </w:r>
          </w:p>
          <w:p w14:paraId="673B7D88" w14:textId="55C4FBAD"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how to recognise that habits can have both positive and negative effects on a healthy lifestyle </w:t>
            </w:r>
          </w:p>
          <w:p w14:paraId="18F4CD50" w14:textId="77777777"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about what good physical health means; how to recognise early signs of physical illness</w:t>
            </w:r>
          </w:p>
          <w:p w14:paraId="02752EB6" w14:textId="65773C51"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about the benefits of sun exposure and the risks of over exposure; how to keep safe from sun damage and sun/heat stroke </w:t>
            </w:r>
          </w:p>
          <w:p w14:paraId="648DBBE1" w14:textId="3A09EC78"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about how sleep contributes to a healthy lifestyle; routines that support good quality sleep; the effects of lack of sleep on the body, feelings, behaviour and ability to learn</w:t>
            </w:r>
          </w:p>
          <w:p w14:paraId="2C6D96AF" w14:textId="2F76E663"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how food affects their body, in terms of mood, energy and immunity</w:t>
            </w:r>
          </w:p>
          <w:p w14:paraId="033A904B" w14:textId="1B74550E"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to feel knowledgeable about their body</w:t>
            </w:r>
          </w:p>
          <w:p w14:paraId="76EB4C9C" w14:textId="7335CCE7" w:rsidR="002D1B7E"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how medicines , when used responsibly, contribute to health; that some diseases can be prevented by vaccinations and immunisations; how allergies can be managed</w:t>
            </w:r>
          </w:p>
        </w:tc>
      </w:tr>
      <w:tr w:rsidR="00F4007C" w:rsidRPr="00B368C9" w14:paraId="60FB803E" w14:textId="77777777" w:rsidTr="00EE63E6">
        <w:tc>
          <w:tcPr>
            <w:tcW w:w="1561" w:type="dxa"/>
          </w:tcPr>
          <w:p w14:paraId="2763306B" w14:textId="6920B29E" w:rsidR="00845B82" w:rsidRPr="00B368C9" w:rsidRDefault="00B10003" w:rsidP="00B10003">
            <w:pPr>
              <w:jc w:val="center"/>
              <w:rPr>
                <w:rFonts w:ascii="Calibri Light" w:hAnsi="Calibri Light" w:cs="Calibri Light"/>
                <w:sz w:val="18"/>
                <w:szCs w:val="18"/>
                <w:u w:val="single"/>
              </w:rPr>
            </w:pPr>
            <w:r w:rsidRPr="00B368C9">
              <w:rPr>
                <w:rFonts w:ascii="Calibri Light" w:hAnsi="Calibri Light" w:cs="Calibri Light"/>
                <w:b/>
                <w:i/>
                <w:color w:val="365F91" w:themeColor="accent1" w:themeShade="BF"/>
                <w:sz w:val="18"/>
                <w:szCs w:val="18"/>
              </w:rPr>
              <w:t>Strand 2</w:t>
            </w:r>
            <w:r w:rsidRPr="00B368C9">
              <w:rPr>
                <w:rFonts w:ascii="Calibri Light" w:hAnsi="Calibri Light" w:cs="Calibri Light"/>
                <w:i/>
                <w:color w:val="365F91" w:themeColor="accent1" w:themeShade="BF"/>
                <w:sz w:val="18"/>
                <w:szCs w:val="18"/>
              </w:rPr>
              <w:t xml:space="preserve"> –</w:t>
            </w:r>
            <w:r w:rsidRPr="00B368C9">
              <w:rPr>
                <w:rFonts w:ascii="Calibri Light" w:hAnsi="Calibri Light" w:cs="Calibri Light"/>
                <w:i/>
                <w:color w:val="365F91" w:themeColor="accent1" w:themeShade="BF"/>
                <w:sz w:val="18"/>
                <w:szCs w:val="18"/>
              </w:rPr>
              <w:br/>
              <w:t xml:space="preserve"> Zones of Regulation</w:t>
            </w:r>
          </w:p>
        </w:tc>
        <w:tc>
          <w:tcPr>
            <w:tcW w:w="3359" w:type="dxa"/>
          </w:tcPr>
          <w:p w14:paraId="0A07DD00" w14:textId="3ECD2BF6"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highlight w:val="yellow"/>
              </w:rPr>
              <w:t>Session 1 and 2</w:t>
            </w:r>
            <w:r w:rsidRPr="00B368C9">
              <w:rPr>
                <w:rFonts w:ascii="Calibri Light" w:hAnsi="Calibri Light" w:cs="Calibri Light"/>
                <w:b/>
                <w:sz w:val="18"/>
                <w:szCs w:val="18"/>
              </w:rPr>
              <w:t xml:space="preserve"> </w:t>
            </w:r>
          </w:p>
          <w:p w14:paraId="6AB60CCF"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understand some of the emotions that are linked to each colour.</w:t>
            </w:r>
          </w:p>
          <w:p w14:paraId="651649CC"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Children will start to make links between certain emotions and the zone that they are in.</w:t>
            </w:r>
          </w:p>
          <w:p w14:paraId="231A06D4"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They will learn their vocabulary.</w:t>
            </w:r>
            <w:r w:rsidRPr="00B368C9">
              <w:rPr>
                <w:rFonts w:ascii="Calibri Light" w:hAnsi="Calibri Light" w:cs="Calibri Light"/>
                <w:b/>
                <w:sz w:val="18"/>
                <w:szCs w:val="18"/>
              </w:rPr>
              <w:br/>
              <w:t xml:space="preserve">- They will start to realise there are more </w:t>
            </w:r>
            <w:r w:rsidRPr="00B368C9">
              <w:rPr>
                <w:rFonts w:ascii="Calibri Light" w:hAnsi="Calibri Light" w:cs="Calibri Light"/>
                <w:b/>
                <w:sz w:val="18"/>
                <w:szCs w:val="18"/>
              </w:rPr>
              <w:lastRenderedPageBreak/>
              <w:t>emotions in certain zones, e.g. yellow and less in other zones such as red and blue.</w:t>
            </w:r>
          </w:p>
          <w:p w14:paraId="39B2D2C5" w14:textId="77777777" w:rsidR="00204E21"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They may start to talk about their own feelings more openly.</w:t>
            </w:r>
          </w:p>
          <w:p w14:paraId="42E0D9E7" w14:textId="77777777" w:rsidR="00E22B39" w:rsidRPr="00B368C9" w:rsidRDefault="00E22B39" w:rsidP="00B10003">
            <w:pPr>
              <w:rPr>
                <w:rFonts w:ascii="Calibri Light" w:hAnsi="Calibri Light" w:cs="Calibri Light"/>
                <w:b/>
                <w:sz w:val="18"/>
                <w:szCs w:val="18"/>
              </w:rPr>
            </w:pPr>
          </w:p>
          <w:p w14:paraId="1B90E337" w14:textId="20FA85AF"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u w:val="single"/>
              </w:rPr>
              <w:t>Additional Objectives:</w:t>
            </w:r>
            <w:r w:rsidRPr="00B368C9">
              <w:rPr>
                <w:rFonts w:ascii="Calibri Light" w:hAnsi="Calibri Light" w:cs="Calibri Light"/>
                <w:sz w:val="18"/>
                <w:szCs w:val="18"/>
              </w:rPr>
              <w:t xml:space="preserve"> </w:t>
            </w:r>
            <w:r w:rsidRPr="00B368C9">
              <w:rPr>
                <w:rFonts w:ascii="Calibri Light" w:hAnsi="Calibri Light" w:cs="Calibri Light"/>
                <w:sz w:val="18"/>
                <w:szCs w:val="18"/>
              </w:rPr>
              <w:br/>
              <w:t>- that mental wellbeing is a normal part of daily life, in the same way as physical health</w:t>
            </w:r>
          </w:p>
          <w:p w14:paraId="20696BE8" w14:textId="3E9A66B0"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the positive and negative impacts of technology on wellbeing, including the risks of excessive time spent on electronics</w:t>
            </w:r>
          </w:p>
          <w:p w14:paraId="234535B7" w14:textId="0651F289" w:rsidR="00E22B39" w:rsidRPr="00B368C9" w:rsidRDefault="00E22B39" w:rsidP="00E22B39">
            <w:pPr>
              <w:rPr>
                <w:rFonts w:ascii="Calibri Light" w:hAnsi="Calibri Light" w:cs="Calibri Light"/>
                <w:b/>
                <w:sz w:val="18"/>
                <w:szCs w:val="18"/>
                <w:u w:val="single"/>
              </w:rPr>
            </w:pPr>
            <w:r w:rsidRPr="00B368C9">
              <w:rPr>
                <w:rFonts w:ascii="Calibri Light" w:hAnsi="Calibri Light" w:cs="Calibri Light"/>
                <w:sz w:val="18"/>
                <w:szCs w:val="18"/>
              </w:rPr>
              <w:t>- good and not so good feelings, to discuss vocabulary to describe their feelings to others and simple strategies for managing feelings</w:t>
            </w:r>
          </w:p>
        </w:tc>
        <w:tc>
          <w:tcPr>
            <w:tcW w:w="3359" w:type="dxa"/>
          </w:tcPr>
          <w:p w14:paraId="335E2172" w14:textId="23C00064"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highlight w:val="yellow"/>
              </w:rPr>
              <w:lastRenderedPageBreak/>
              <w:t>Session 3, 4 and 5</w:t>
            </w:r>
          </w:p>
          <w:p w14:paraId="3D35F2D9"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xml:space="preserve">- The children will deepen their understanding of the 4 zones and learn to identify the zones in others.  </w:t>
            </w:r>
          </w:p>
          <w:p w14:paraId="59B23FE7"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They will gain awareness of how others perceive people in the different zones.</w:t>
            </w:r>
          </w:p>
          <w:p w14:paraId="264A6F4A"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lastRenderedPageBreak/>
              <w:t>- They will learn that one person’s behaviour can change/affect others’ feelings and zones.</w:t>
            </w:r>
          </w:p>
          <w:p w14:paraId="109C32B7"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xml:space="preserve">- The children learn to identify the zones in themselves, they learn it is natural to experience all the different zones and that events that happen around them can influence how they feel.  </w:t>
            </w:r>
          </w:p>
          <w:p w14:paraId="53525F3C"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They reflect on how they may need to change their behaviour in certain situations so that others around them have “comfortable thoughts” about them.</w:t>
            </w:r>
          </w:p>
          <w:p w14:paraId="1A1C68F3"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The children learn that there is a concept called social emotional chain reaction.</w:t>
            </w:r>
          </w:p>
          <w:p w14:paraId="4B4A466E" w14:textId="77777777" w:rsidR="00845B82"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They learn that some behaviours are expected and some are unexpected.</w:t>
            </w:r>
            <w:r w:rsidRPr="00B368C9">
              <w:rPr>
                <w:rFonts w:ascii="Calibri Light" w:hAnsi="Calibri Light" w:cs="Calibri Light"/>
                <w:b/>
                <w:sz w:val="18"/>
                <w:szCs w:val="18"/>
              </w:rPr>
              <w:br/>
              <w:t>- They learn that the way we respond to behaviours that we see from others can influence how they continue to behave or change their behaviour.</w:t>
            </w:r>
            <w:r w:rsidRPr="00B368C9">
              <w:rPr>
                <w:rFonts w:ascii="Calibri Light" w:hAnsi="Calibri Light" w:cs="Calibri Light"/>
                <w:b/>
                <w:sz w:val="18"/>
                <w:szCs w:val="18"/>
              </w:rPr>
              <w:br/>
              <w:t>- They start to understand that their own reactions, especially the words they use and the actions they display can affect others and have an impact on them.</w:t>
            </w:r>
          </w:p>
          <w:p w14:paraId="7FB1FBA3" w14:textId="1360C0F8" w:rsidR="00BD06BE" w:rsidRPr="00B368C9" w:rsidRDefault="00BD06BE" w:rsidP="00B10003">
            <w:pPr>
              <w:rPr>
                <w:rFonts w:ascii="Calibri Light" w:hAnsi="Calibri Light" w:cs="Calibri Light"/>
                <w:b/>
                <w:sz w:val="18"/>
                <w:szCs w:val="18"/>
              </w:rPr>
            </w:pPr>
          </w:p>
          <w:p w14:paraId="01D7A764" w14:textId="2EE48DFD" w:rsidR="00BD06BE" w:rsidRPr="00B368C9" w:rsidRDefault="00BD06BE" w:rsidP="00B10003">
            <w:pPr>
              <w:rPr>
                <w:rFonts w:ascii="Calibri Light" w:hAnsi="Calibri Light" w:cs="Calibri Light"/>
                <w:b/>
                <w:sz w:val="18"/>
                <w:szCs w:val="18"/>
              </w:rPr>
            </w:pPr>
            <w:r w:rsidRPr="00B368C9">
              <w:rPr>
                <w:rFonts w:ascii="Calibri Light" w:hAnsi="Calibri Light" w:cs="Calibri Light"/>
                <w:sz w:val="18"/>
                <w:szCs w:val="18"/>
                <w:u w:val="single"/>
              </w:rPr>
              <w:t>Additional Objectives:</w:t>
            </w:r>
          </w:p>
          <w:p w14:paraId="206D7401" w14:textId="15050B93"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-how feelings can affect people’s bodies and how they behave</w:t>
            </w:r>
          </w:p>
          <w:p w14:paraId="22080F13" w14:textId="2756B148"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to recognise what others might be feeling</w:t>
            </w:r>
          </w:p>
          <w:p w14:paraId="2A371509" w14:textId="35CA8675"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to recognise the ways in which we are all unique and the importance of showing compassion towards others</w:t>
            </w:r>
          </w:p>
          <w:p w14:paraId="3A76A85D" w14:textId="77777777"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to develop self-knowledge, self-esteem and self-confidence</w:t>
            </w:r>
          </w:p>
          <w:p w14:paraId="7525D059" w14:textId="7E903BBB"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the different things they can do to manage big feelings, to help calm themselves down and/ or change their mood when they don’t feel good</w:t>
            </w:r>
          </w:p>
          <w:p w14:paraId="46B6E962" w14:textId="3FAED5E5"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that not everyone feels the same at the same time, or feels the same about the same things</w:t>
            </w:r>
          </w:p>
          <w:p w14:paraId="72242299" w14:textId="252A748D"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things that help people feel good (e.g. playing outside, doing things they enjoy, spending time with family, getting enough sleep)</w:t>
            </w:r>
          </w:p>
          <w:p w14:paraId="6F504B27" w14:textId="42535C9A"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that mental wellbeing is a normal part of daily life, in the same way as physical health</w:t>
            </w:r>
          </w:p>
          <w:p w14:paraId="6647803F" w14:textId="77777777"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where and how to seek support, including whom is in school they should speak to if they are worried about their own or someone else’s mental wellbeing or ability to control their emotions</w:t>
            </w:r>
          </w:p>
          <w:p w14:paraId="600FF0A3" w14:textId="36CE1EE4"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to develop resilient attitudes and be tolerant of others</w:t>
            </w:r>
          </w:p>
          <w:p w14:paraId="0A55E4BD" w14:textId="27B27491"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change and loss (including moving home/ year group, losing toys, pets or friends); to identify feelings associated with this; to recognise what helps people to feel better</w:t>
            </w:r>
          </w:p>
          <w:p w14:paraId="1C34DC76" w14:textId="0B6F115C"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xml:space="preserve">- to recognise when they need help with feelings; that it is important to ask for help with feelings; and how to ask for it </w:t>
            </w:r>
          </w:p>
          <w:p w14:paraId="1C83E0DB" w14:textId="0CC0B9AB"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to develop strategies to deal with emotional difficulties</w:t>
            </w:r>
          </w:p>
          <w:p w14:paraId="312A73D7" w14:textId="13F2D7A5" w:rsidR="00BD06BE" w:rsidRPr="00B368C9" w:rsidRDefault="00BD06BE" w:rsidP="00BD06BE">
            <w:pPr>
              <w:rPr>
                <w:rFonts w:ascii="Calibri Light" w:hAnsi="Calibri Light" w:cs="Calibri Light"/>
                <w:sz w:val="18"/>
                <w:szCs w:val="18"/>
                <w:u w:val="single"/>
              </w:rPr>
            </w:pPr>
          </w:p>
        </w:tc>
        <w:tc>
          <w:tcPr>
            <w:tcW w:w="3360" w:type="dxa"/>
          </w:tcPr>
          <w:p w14:paraId="11938C02" w14:textId="517B67D8"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highlight w:val="yellow"/>
              </w:rPr>
              <w:lastRenderedPageBreak/>
              <w:t>Session 6, 7, 8 and 9</w:t>
            </w:r>
          </w:p>
          <w:p w14:paraId="646EE5F1"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Gain an increased awareness of how they feel in each zone</w:t>
            </w:r>
          </w:p>
          <w:p w14:paraId="0D7837C1"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Improve their ability to identify which zone they are in</w:t>
            </w:r>
          </w:p>
          <w:p w14:paraId="57FF9B7D"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-Learn about the different physical reactions that others have which might be different to their own reactions</w:t>
            </w:r>
          </w:p>
          <w:p w14:paraId="03FCE2FB"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lastRenderedPageBreak/>
              <w:t xml:space="preserve">-Increase their vocabulary about emotions and feelings. </w:t>
            </w:r>
          </w:p>
          <w:p w14:paraId="179C5F20"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Become familiar with idioms and expressions that link to describing emotions.</w:t>
            </w:r>
          </w:p>
          <w:p w14:paraId="64F9FAFB"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Gain awareness that their own emotions fluctuate throughout the day and so they change zone a lot even within the same lesson</w:t>
            </w:r>
          </w:p>
          <w:p w14:paraId="651E5D67"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Increase their understanding of personal triggers that influence how they feel</w:t>
            </w:r>
          </w:p>
          <w:p w14:paraId="58F219AC"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-Start to appreciate how they achieve more personal success in the classroom if they are able to remain in the green zone</w:t>
            </w:r>
          </w:p>
          <w:p w14:paraId="5ACFD2D8"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-Start to recognise and verbalise the changes that they have in their own emotions across a day</w:t>
            </w:r>
          </w:p>
          <w:p w14:paraId="71D88FDE"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-Reflect on whether the zone they are in was expected or unexpected and how it affect other people around them.</w:t>
            </w:r>
            <w:r w:rsidRPr="00B368C9">
              <w:rPr>
                <w:rFonts w:ascii="Calibri Light" w:hAnsi="Calibri Light" w:cs="Calibri Light"/>
                <w:b/>
                <w:sz w:val="18"/>
                <w:szCs w:val="18"/>
              </w:rPr>
              <w:br/>
              <w:t>- Gain awareness that they are more successful in all parts of the school day if they can stay in the green zone</w:t>
            </w:r>
          </w:p>
          <w:p w14:paraId="1C142AF7"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Start to recognise their own personal triggers that lead to them being or moving into the blue, red or yellow zones</w:t>
            </w:r>
          </w:p>
          <w:p w14:paraId="61511948" w14:textId="77777777" w:rsidR="00204E21"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-Work on problems solving to avoid triggers</w:t>
            </w:r>
          </w:p>
          <w:p w14:paraId="68B48B6A" w14:textId="77777777" w:rsidR="009338C0" w:rsidRPr="00B368C9" w:rsidRDefault="009338C0" w:rsidP="00B10003">
            <w:pPr>
              <w:rPr>
                <w:rFonts w:ascii="Calibri Light" w:hAnsi="Calibri Light" w:cs="Calibri Light"/>
                <w:b/>
                <w:sz w:val="18"/>
                <w:szCs w:val="18"/>
              </w:rPr>
            </w:pPr>
          </w:p>
          <w:p w14:paraId="7791D357" w14:textId="77777777" w:rsidR="009338C0" w:rsidRPr="00B368C9" w:rsidRDefault="009338C0" w:rsidP="009338C0">
            <w:pPr>
              <w:rPr>
                <w:rFonts w:ascii="Calibri Light" w:hAnsi="Calibri Light" w:cs="Calibri Light"/>
                <w:b/>
                <w:sz w:val="18"/>
                <w:szCs w:val="18"/>
              </w:rPr>
            </w:pPr>
            <w:r w:rsidRPr="00B368C9">
              <w:rPr>
                <w:rFonts w:ascii="Calibri Light" w:hAnsi="Calibri Light" w:cs="Calibri Light"/>
                <w:sz w:val="18"/>
                <w:szCs w:val="18"/>
                <w:u w:val="single"/>
              </w:rPr>
              <w:t>Additional Objectives:</w:t>
            </w:r>
          </w:p>
          <w:p w14:paraId="6B1718C0" w14:textId="005DDF8D"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xml:space="preserve">- to show an awareness of their feelings and have strategies to deal with emotional difficulties </w:t>
            </w:r>
          </w:p>
          <w:p w14:paraId="701D7C3A" w14:textId="339265F4"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xml:space="preserve">- where and how to seek support, including whom in school they should speak to if they are worried about their own or someone else’s mental wellbeing or ability to control their emotions </w:t>
            </w:r>
          </w:p>
          <w:p w14:paraId="17D2B740" w14:textId="77777777"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that mental wellbeing is a normal part of daily life, in the same way as physical health</w:t>
            </w:r>
          </w:p>
          <w:p w14:paraId="09CCE38D" w14:textId="12A1CF21"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xml:space="preserve">- to exude positivity and motivation </w:t>
            </w:r>
          </w:p>
          <w:p w14:paraId="44AAC816" w14:textId="3B5950DD"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to demonstrate a positive body image</w:t>
            </w:r>
          </w:p>
        </w:tc>
        <w:tc>
          <w:tcPr>
            <w:tcW w:w="3359" w:type="dxa"/>
          </w:tcPr>
          <w:p w14:paraId="4AB95D32" w14:textId="00DEB95E"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highlight w:val="yellow"/>
              </w:rPr>
              <w:lastRenderedPageBreak/>
              <w:t>Session 10, 11 and 12</w:t>
            </w:r>
          </w:p>
          <w:p w14:paraId="44393442"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The children will start to understand that their different senses affect their mood and learn which of the sensory tools they could use to bring themselves back to a state of readiness for learning (in school) or calm at home.</w:t>
            </w:r>
          </w:p>
          <w:p w14:paraId="6196B3CC"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lastRenderedPageBreak/>
              <w:t>- Learn to analyse a problem and rationalise how big the problem is</w:t>
            </w:r>
          </w:p>
          <w:p w14:paraId="6D7C818F"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Become aware and understand that their reaction or expected reaction should match the size of the problem</w:t>
            </w:r>
          </w:p>
          <w:p w14:paraId="143F629F" w14:textId="77777777" w:rsidR="00204E21"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Understand that by thinking about the size of the problem this can help them to regulate their response and emotions accordingly.</w:t>
            </w:r>
          </w:p>
          <w:p w14:paraId="3215B7BF" w14:textId="77777777" w:rsidR="00F4007C" w:rsidRPr="00B368C9" w:rsidRDefault="00F4007C" w:rsidP="00B10003">
            <w:pPr>
              <w:rPr>
                <w:rFonts w:ascii="Calibri Light" w:hAnsi="Calibri Light" w:cs="Calibri Light"/>
                <w:b/>
                <w:sz w:val="18"/>
                <w:szCs w:val="18"/>
              </w:rPr>
            </w:pPr>
          </w:p>
          <w:p w14:paraId="52535155" w14:textId="77777777" w:rsidR="00F4007C" w:rsidRPr="00B368C9" w:rsidRDefault="00F4007C" w:rsidP="00F4007C">
            <w:pPr>
              <w:rPr>
                <w:rFonts w:ascii="Calibri Light" w:hAnsi="Calibri Light" w:cs="Calibri Light"/>
                <w:b/>
                <w:sz w:val="18"/>
                <w:szCs w:val="18"/>
              </w:rPr>
            </w:pPr>
            <w:r w:rsidRPr="00B368C9">
              <w:rPr>
                <w:rFonts w:ascii="Calibri Light" w:hAnsi="Calibri Light" w:cs="Calibri Light"/>
                <w:sz w:val="18"/>
                <w:szCs w:val="18"/>
                <w:u w:val="single"/>
              </w:rPr>
              <w:t>Additional Objectives:</w:t>
            </w:r>
          </w:p>
          <w:p w14:paraId="05B8DA60" w14:textId="77777777" w:rsidR="00F4007C" w:rsidRPr="00B368C9" w:rsidRDefault="00F4007C" w:rsidP="00B10003">
            <w:pPr>
              <w:rPr>
                <w:rFonts w:ascii="Calibri Light" w:hAnsi="Calibri Light" w:cs="Calibri Light"/>
                <w:sz w:val="18"/>
                <w:szCs w:val="18"/>
              </w:rPr>
            </w:pPr>
            <w:r w:rsidRPr="00B368C9">
              <w:rPr>
                <w:rFonts w:ascii="Calibri Light" w:hAnsi="Calibri Light" w:cs="Calibri Light"/>
                <w:sz w:val="18"/>
                <w:szCs w:val="18"/>
              </w:rPr>
              <w:t>- to show an awareness of feelings and have strategies to deal with emotional difficulties</w:t>
            </w:r>
          </w:p>
          <w:p w14:paraId="1F9E3A6B" w14:textId="59DA745C"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what positively and mentally affects their physical, mental and emotional health (including the media)</w:t>
            </w:r>
          </w:p>
          <w:p w14:paraId="1433CE6D" w14:textId="6EC5FD0F"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xml:space="preserve">- that mental wellbeing is a normal part of daily life, in the same way as physical health </w:t>
            </w:r>
          </w:p>
          <w:p w14:paraId="66CACAAF" w14:textId="25C1E95A" w:rsidR="00F4007C" w:rsidRPr="00B368C9" w:rsidRDefault="00F4007C" w:rsidP="00F4007C">
            <w:pPr>
              <w:rPr>
                <w:rFonts w:ascii="Calibri Light" w:hAnsi="Calibri Light" w:cs="Calibri Light"/>
                <w:sz w:val="18"/>
                <w:szCs w:val="18"/>
                <w:highlight w:val="yellow"/>
              </w:rPr>
            </w:pPr>
            <w:r w:rsidRPr="00B368C9">
              <w:rPr>
                <w:rFonts w:ascii="Calibri Light" w:hAnsi="Calibri Light" w:cs="Calibri Light"/>
                <w:sz w:val="18"/>
                <w:szCs w:val="18"/>
              </w:rPr>
              <w:t>- where and how to seek support, including whom in school they should speak to if they are worried about their own or someone else’s mental wellbeing or ability to control their emotions (including issues arising online)</w:t>
            </w:r>
          </w:p>
        </w:tc>
        <w:tc>
          <w:tcPr>
            <w:tcW w:w="3359" w:type="dxa"/>
          </w:tcPr>
          <w:p w14:paraId="17E3D56D" w14:textId="48C77E88"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highlight w:val="yellow"/>
              </w:rPr>
              <w:lastRenderedPageBreak/>
              <w:t>Session 13, 14 and 15</w:t>
            </w:r>
          </w:p>
          <w:p w14:paraId="1A7F6761"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Are able to provide examples of positive and negative self-talk</w:t>
            </w:r>
          </w:p>
          <w:p w14:paraId="24ADB13B"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Will demonstrate an insight into circumstances when they are using negative self-talk</w:t>
            </w:r>
          </w:p>
          <w:p w14:paraId="3674F8BB"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lastRenderedPageBreak/>
              <w:t>- Are able to provide positive self-talk statements for situations they find leads them to a less regulated state</w:t>
            </w:r>
          </w:p>
          <w:p w14:paraId="4076DEAC"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Will be able to understand how they can use the inner coach strategy to help them regulate their zone.</w:t>
            </w:r>
            <w:r w:rsidRPr="00B368C9">
              <w:rPr>
                <w:rFonts w:ascii="Calibri Light" w:hAnsi="Calibri Light" w:cs="Calibri Light"/>
                <w:b/>
                <w:sz w:val="18"/>
                <w:szCs w:val="18"/>
              </w:rPr>
              <w:br/>
              <w:t xml:space="preserve">- Will learn new vocabulary – </w:t>
            </w:r>
            <w:proofErr w:type="spellStart"/>
            <w:r w:rsidRPr="00B368C9">
              <w:rPr>
                <w:rFonts w:ascii="Calibri Light" w:hAnsi="Calibri Light" w:cs="Calibri Light"/>
                <w:b/>
                <w:sz w:val="18"/>
                <w:szCs w:val="18"/>
              </w:rPr>
              <w:t>superflex</w:t>
            </w:r>
            <w:proofErr w:type="spellEnd"/>
            <w:r w:rsidRPr="00B368C9">
              <w:rPr>
                <w:rFonts w:ascii="Calibri Light" w:hAnsi="Calibri Light" w:cs="Calibri Light"/>
                <w:b/>
                <w:sz w:val="18"/>
                <w:szCs w:val="18"/>
              </w:rPr>
              <w:t xml:space="preserve"> or flexible thinking and rock brain or rigid thinking</w:t>
            </w:r>
          </w:p>
          <w:p w14:paraId="2B4943ED"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Will learn that by using flexibility of thought they have more options than if they have fixed ideas.</w:t>
            </w:r>
          </w:p>
          <w:p w14:paraId="34BFB3F7"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Have opportunities to talk about personal experiences when they have not been able to change their mind or their actions and how this has affected the outcome of a situation.</w:t>
            </w:r>
            <w:r w:rsidRPr="00B368C9">
              <w:rPr>
                <w:rFonts w:ascii="Calibri Light" w:hAnsi="Calibri Light" w:cs="Calibri Light"/>
                <w:b/>
                <w:sz w:val="18"/>
                <w:szCs w:val="18"/>
              </w:rPr>
              <w:br/>
              <w:t>- Will understand they can engage in different activities/strategies to change their Zone and self-regulate</w:t>
            </w:r>
          </w:p>
          <w:p w14:paraId="3967CE8B"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Will appreciate that they need to work at staying in the green zone – that there are tools to help with this.</w:t>
            </w:r>
          </w:p>
          <w:p w14:paraId="5E6B6CBB" w14:textId="77777777" w:rsidR="00B10003"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Will, through group work, start to appreciate that everyone uses different techniques to regulate themselves</w:t>
            </w:r>
          </w:p>
          <w:p w14:paraId="333A7B47" w14:textId="77777777" w:rsidR="000A3C69" w:rsidRPr="00B368C9" w:rsidRDefault="00B10003" w:rsidP="00B10003">
            <w:pPr>
              <w:rPr>
                <w:rFonts w:ascii="Calibri Light" w:hAnsi="Calibri Light" w:cs="Calibri Light"/>
                <w:b/>
                <w:sz w:val="18"/>
                <w:szCs w:val="18"/>
              </w:rPr>
            </w:pPr>
            <w:r w:rsidRPr="00B368C9">
              <w:rPr>
                <w:rFonts w:ascii="Calibri Light" w:hAnsi="Calibri Light" w:cs="Calibri Light"/>
                <w:b/>
                <w:sz w:val="18"/>
                <w:szCs w:val="18"/>
              </w:rPr>
              <w:t>- Will discover that some activities can be used to become more alert but also to calm oneself down.</w:t>
            </w:r>
          </w:p>
          <w:p w14:paraId="1A37318D" w14:textId="3ADC4411" w:rsidR="006402EE" w:rsidRPr="00B368C9" w:rsidRDefault="006402EE" w:rsidP="00B10003">
            <w:pPr>
              <w:rPr>
                <w:rFonts w:ascii="Calibri Light" w:hAnsi="Calibri Light" w:cs="Calibri Light"/>
                <w:b/>
                <w:sz w:val="18"/>
                <w:szCs w:val="18"/>
              </w:rPr>
            </w:pPr>
          </w:p>
          <w:p w14:paraId="78F78831" w14:textId="77777777" w:rsidR="006402EE" w:rsidRPr="00B368C9" w:rsidRDefault="006402EE" w:rsidP="006402EE">
            <w:pPr>
              <w:rPr>
                <w:rFonts w:ascii="Calibri Light" w:hAnsi="Calibri Light" w:cs="Calibri Light"/>
                <w:b/>
                <w:sz w:val="18"/>
                <w:szCs w:val="18"/>
              </w:rPr>
            </w:pPr>
            <w:r w:rsidRPr="00B368C9">
              <w:rPr>
                <w:rFonts w:ascii="Calibri Light" w:hAnsi="Calibri Light" w:cs="Calibri Light"/>
                <w:sz w:val="18"/>
                <w:szCs w:val="18"/>
                <w:u w:val="single"/>
              </w:rPr>
              <w:t>Additional Objectives:</w:t>
            </w:r>
          </w:p>
          <w:p w14:paraId="378EC42F" w14:textId="77777777" w:rsidR="006402EE" w:rsidRPr="00B368C9" w:rsidRDefault="006402EE" w:rsidP="00B10003">
            <w:pPr>
              <w:rPr>
                <w:rFonts w:ascii="Calibri Light" w:hAnsi="Calibri Light" w:cs="Calibri Light"/>
                <w:sz w:val="18"/>
                <w:szCs w:val="18"/>
              </w:rPr>
            </w:pPr>
            <w:r w:rsidRPr="00B368C9">
              <w:rPr>
                <w:rFonts w:ascii="Calibri Light" w:hAnsi="Calibri Light" w:cs="Calibri Light"/>
                <w:sz w:val="18"/>
                <w:szCs w:val="18"/>
              </w:rPr>
              <w:t>- to understand the concept of trolling, cyberbullying and harassment, which can have a negative impact on mental health</w:t>
            </w:r>
          </w:p>
          <w:p w14:paraId="7B08FDB6" w14:textId="578D909D"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xml:space="preserve">- that mental wellbeing is a normal part of daily life, in the same way as physical health </w:t>
            </w:r>
          </w:p>
          <w:p w14:paraId="22FA29A1" w14:textId="2C683001"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xml:space="preserve">- that isolation and loneliness can effect children and it is very important for children to discuss their feelings with an adult and seek support </w:t>
            </w:r>
          </w:p>
          <w:p w14:paraId="721BB85D" w14:textId="7B301DC7"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where and how to seek support, including whom in school they should speak to if they are worried about their own or someone else’s metal wellbeing or ability to control their emotions (including issues arising online)</w:t>
            </w:r>
          </w:p>
          <w:p w14:paraId="2C7CAE70" w14:textId="258B4673" w:rsidR="006402EE" w:rsidRPr="00B368C9" w:rsidRDefault="006402EE" w:rsidP="006402EE">
            <w:pPr>
              <w:rPr>
                <w:rFonts w:ascii="Calibri Light" w:hAnsi="Calibri Light" w:cs="Calibri Light"/>
                <w:b/>
                <w:sz w:val="18"/>
                <w:szCs w:val="18"/>
              </w:rPr>
            </w:pPr>
            <w:r w:rsidRPr="00B368C9">
              <w:rPr>
                <w:rFonts w:ascii="Calibri Light" w:hAnsi="Calibri Light" w:cs="Calibri Light"/>
                <w:sz w:val="18"/>
                <w:szCs w:val="18"/>
              </w:rPr>
              <w:t>- what positively and mentally affects their physical, mental and emotional health (including the media)</w:t>
            </w:r>
          </w:p>
          <w:p w14:paraId="0CCE7B7C" w14:textId="053D302F" w:rsidR="006402EE" w:rsidRPr="00B368C9" w:rsidRDefault="006402EE" w:rsidP="006402EE">
            <w:pPr>
              <w:rPr>
                <w:rFonts w:ascii="Calibri Light" w:hAnsi="Calibri Light" w:cs="Calibri Light"/>
                <w:sz w:val="18"/>
                <w:szCs w:val="18"/>
                <w:u w:val="single"/>
              </w:rPr>
            </w:pPr>
            <w:r w:rsidRPr="00B368C9">
              <w:rPr>
                <w:rFonts w:ascii="Calibri Light" w:hAnsi="Calibri Light" w:cs="Calibri Light"/>
                <w:sz w:val="18"/>
                <w:szCs w:val="18"/>
              </w:rPr>
              <w:t>- to show an awareness of feelings and have strategies to deal with emotional difficulties</w:t>
            </w:r>
          </w:p>
        </w:tc>
        <w:tc>
          <w:tcPr>
            <w:tcW w:w="3360" w:type="dxa"/>
          </w:tcPr>
          <w:p w14:paraId="619A372D" w14:textId="6F77E7E9" w:rsidR="007308ED"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highlight w:val="yellow"/>
              </w:rPr>
              <w:lastRenderedPageBreak/>
              <w:t>Session 16, 17 and 18</w:t>
            </w:r>
          </w:p>
          <w:p w14:paraId="74439834" w14:textId="77777777" w:rsidR="007308ED"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t>- Will review what their yellow zone looks like in them personally</w:t>
            </w:r>
          </w:p>
          <w:p w14:paraId="60330171" w14:textId="77777777" w:rsidR="007308ED"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t>- Will recognise when to self-regulate and what type of tool they need to use (from their personal/class toolkit)</w:t>
            </w:r>
          </w:p>
          <w:p w14:paraId="1FCB4450" w14:textId="77777777" w:rsidR="007308ED"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lastRenderedPageBreak/>
              <w:t>- Will have another opportunity to reflect on their emotions throughout a full school day.</w:t>
            </w:r>
          </w:p>
          <w:p w14:paraId="540878FE" w14:textId="77777777" w:rsidR="007308ED"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t>- Will have the chance to reflect on when they should have stopped to use one of their chosen tools to help regulate themselves</w:t>
            </w:r>
          </w:p>
          <w:p w14:paraId="6416907F" w14:textId="77777777" w:rsidR="007308ED"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t>- Can see how tricky it can be to take action at the crucial point and not wait too long.</w:t>
            </w:r>
          </w:p>
          <w:p w14:paraId="50B24B60" w14:textId="77777777" w:rsidR="007308ED"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t>- Will increase their problem solving and planning skills</w:t>
            </w:r>
          </w:p>
          <w:p w14:paraId="630289A6" w14:textId="77777777" w:rsidR="007308ED"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t>- Will use the new strategy to reduce impulsiveness when faced with difficulties or loss of self-regulation</w:t>
            </w:r>
          </w:p>
          <w:p w14:paraId="0461D7A9" w14:textId="77777777" w:rsidR="000A3C69" w:rsidRPr="00B368C9" w:rsidRDefault="007308ED" w:rsidP="007308ED">
            <w:pP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t>- Will work in teams to practise the STOP-OPT-GO method</w:t>
            </w:r>
          </w:p>
          <w:p w14:paraId="34608350" w14:textId="73EFE239" w:rsidR="00CE7AE0" w:rsidRPr="00B368C9" w:rsidRDefault="00CE7AE0" w:rsidP="007308ED">
            <w:pPr>
              <w:rPr>
                <w:rFonts w:ascii="Calibri Light" w:hAnsi="Calibri Light" w:cs="Calibri Light"/>
                <w:b/>
                <w:sz w:val="18"/>
                <w:szCs w:val="18"/>
              </w:rPr>
            </w:pPr>
            <w:r w:rsidRPr="00B368C9">
              <w:rPr>
                <w:rFonts w:ascii="Calibri Light" w:hAnsi="Calibri Light" w:cs="Calibri Light"/>
                <w:sz w:val="18"/>
                <w:szCs w:val="18"/>
                <w:u w:val="single"/>
              </w:rPr>
              <w:t>Additional Objectives:</w:t>
            </w:r>
          </w:p>
          <w:p w14:paraId="707D19A1" w14:textId="77777777" w:rsidR="00CE7AE0" w:rsidRPr="00B368C9" w:rsidRDefault="00CE7AE0" w:rsidP="007308ED">
            <w:pPr>
              <w:rPr>
                <w:rFonts w:ascii="Calibri Light" w:hAnsi="Calibri Light" w:cs="Calibri Light"/>
                <w:sz w:val="18"/>
                <w:szCs w:val="18"/>
              </w:rPr>
            </w:pPr>
            <w:r w:rsidRPr="00B368C9">
              <w:rPr>
                <w:rFonts w:ascii="Calibri Light" w:hAnsi="Calibri Light" w:cs="Calibri Light"/>
                <w:sz w:val="18"/>
                <w:szCs w:val="18"/>
              </w:rPr>
              <w:t>- to show an awareness of their feelings and have strategies to deal with emotional difficulties</w:t>
            </w:r>
          </w:p>
          <w:p w14:paraId="0A4D29DB" w14:textId="6502CC45"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to understand what positively and negatively affects their physical, mental and emotional health (including the media)</w:t>
            </w:r>
          </w:p>
          <w:p w14:paraId="4D4B6D7B" w14:textId="6F004A51"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where and how to seek support, including whom in school they should speak to if they are worried about their own or someone else’s mental wellbeing or ability to control their emotions (including issues arising online)</w:t>
            </w:r>
          </w:p>
          <w:p w14:paraId="61B3E6FE" w14:textId="7F3898D8"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that mental wellbeing is a normal part of daily life, in the same way as physical health</w:t>
            </w:r>
          </w:p>
          <w:p w14:paraId="212EBBF3" w14:textId="77777777"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that it is common for people to experience mental ill health; for many who do, the problems can be resolved if the right support is made available, especially if accessed early enough</w:t>
            </w:r>
          </w:p>
          <w:p w14:paraId="68640AB4" w14:textId="3A17D24E" w:rsidR="00CE7AE0" w:rsidRPr="00B368C9" w:rsidRDefault="009A1D23" w:rsidP="00CE7AE0">
            <w:pPr>
              <w:rPr>
                <w:rFonts w:ascii="Calibri Light" w:hAnsi="Calibri Light" w:cs="Calibri Light"/>
                <w:sz w:val="18"/>
                <w:szCs w:val="18"/>
                <w:u w:val="single"/>
              </w:rPr>
            </w:pPr>
            <w:r w:rsidRPr="00B368C9">
              <w:rPr>
                <w:rFonts w:ascii="Calibri Light" w:hAnsi="Calibri Light" w:cs="Calibri Light"/>
                <w:sz w:val="18"/>
                <w:szCs w:val="18"/>
              </w:rPr>
              <w:t xml:space="preserve">- </w:t>
            </w:r>
            <w:r w:rsidR="00CE7AE0" w:rsidRPr="00B368C9">
              <w:rPr>
                <w:rFonts w:ascii="Calibri Light" w:hAnsi="Calibri Light" w:cs="Calibri Light"/>
                <w:sz w:val="18"/>
                <w:szCs w:val="18"/>
              </w:rPr>
              <w:t>about change and loss and how these can affect feelings; ways of expressing and managing feelings</w:t>
            </w:r>
          </w:p>
        </w:tc>
      </w:tr>
      <w:tr w:rsidR="00F4007C" w:rsidRPr="00B368C9" w14:paraId="1B9566FC" w14:textId="77777777" w:rsidTr="00EE63E6">
        <w:tc>
          <w:tcPr>
            <w:tcW w:w="1561" w:type="dxa"/>
          </w:tcPr>
          <w:p w14:paraId="2AAFD269" w14:textId="2DE0FD50" w:rsidR="00B10003" w:rsidRPr="00B368C9" w:rsidRDefault="00B10003" w:rsidP="00B10003">
            <w:pPr>
              <w:jc w:val="center"/>
              <w:rPr>
                <w:rFonts w:ascii="Calibri Light" w:hAnsi="Calibri Light" w:cs="Calibri Light"/>
                <w:i/>
                <w:color w:val="365F91" w:themeColor="accent1" w:themeShade="BF"/>
                <w:sz w:val="18"/>
                <w:szCs w:val="18"/>
              </w:rPr>
            </w:pPr>
            <w:r w:rsidRPr="00B368C9">
              <w:rPr>
                <w:rFonts w:ascii="Calibri Light" w:hAnsi="Calibri Light" w:cs="Calibri Light"/>
                <w:b/>
                <w:i/>
                <w:color w:val="365F91" w:themeColor="accent1" w:themeShade="BF"/>
                <w:sz w:val="18"/>
                <w:szCs w:val="18"/>
              </w:rPr>
              <w:lastRenderedPageBreak/>
              <w:t>Strand 3 –</w:t>
            </w:r>
            <w:r w:rsidRPr="00B368C9">
              <w:rPr>
                <w:rFonts w:ascii="Calibri Light" w:hAnsi="Calibri Light" w:cs="Calibri Light"/>
                <w:i/>
                <w:color w:val="365F91" w:themeColor="accent1" w:themeShade="BF"/>
                <w:sz w:val="18"/>
                <w:szCs w:val="18"/>
              </w:rPr>
              <w:t xml:space="preserve"> Ourselves growing &amp; changing</w:t>
            </w:r>
          </w:p>
        </w:tc>
        <w:tc>
          <w:tcPr>
            <w:tcW w:w="3359" w:type="dxa"/>
          </w:tcPr>
          <w:p w14:paraId="634EFD16" w14:textId="5D3901BC" w:rsidR="00E22B39" w:rsidRPr="00B368C9" w:rsidRDefault="00E22B39" w:rsidP="00E22B39">
            <w:pPr>
              <w:spacing w:after="160" w:line="259" w:lineRule="auto"/>
              <w:contextualSpacing/>
              <w:rPr>
                <w:rFonts w:ascii="Calibri Light" w:eastAsia="Calibri" w:hAnsi="Calibri Light" w:cs="Calibri Light"/>
                <w:sz w:val="18"/>
                <w:szCs w:val="18"/>
              </w:rPr>
            </w:pPr>
            <w:r w:rsidRPr="00B368C9">
              <w:rPr>
                <w:rFonts w:ascii="Calibri Light" w:eastAsia="Calibri" w:hAnsi="Calibri Light" w:cs="Calibri Light"/>
                <w:sz w:val="18"/>
                <w:szCs w:val="18"/>
              </w:rPr>
              <w:t xml:space="preserve">- to recognise what makes them special </w:t>
            </w:r>
          </w:p>
          <w:p w14:paraId="79998D05" w14:textId="77777777" w:rsidR="00E22B39" w:rsidRPr="00B368C9" w:rsidRDefault="00E22B39" w:rsidP="00E22B39">
            <w:pPr>
              <w:rPr>
                <w:rFonts w:ascii="Calibri Light" w:eastAsia="Calibri" w:hAnsi="Calibri Light" w:cs="Calibri Light"/>
                <w:sz w:val="18"/>
                <w:szCs w:val="18"/>
              </w:rPr>
            </w:pPr>
            <w:r w:rsidRPr="00B368C9">
              <w:rPr>
                <w:rFonts w:ascii="Calibri Light" w:eastAsia="Calibri" w:hAnsi="Calibri Light" w:cs="Calibri Light"/>
                <w:sz w:val="18"/>
                <w:szCs w:val="18"/>
              </w:rPr>
              <w:t>- to identify what they are good at, what they like and dislike</w:t>
            </w:r>
          </w:p>
          <w:p w14:paraId="74C1D355" w14:textId="77777777"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to recognise the ways in which we are all unique</w:t>
            </w:r>
          </w:p>
          <w:p w14:paraId="3627C084" w14:textId="23EC9999" w:rsidR="00B10003" w:rsidRPr="00B368C9" w:rsidRDefault="00E22B39" w:rsidP="00E22B39">
            <w:pPr>
              <w:rPr>
                <w:rFonts w:ascii="Calibri Light" w:hAnsi="Calibri Light" w:cs="Calibri Light"/>
                <w:sz w:val="18"/>
                <w:szCs w:val="18"/>
                <w:u w:val="single"/>
              </w:rPr>
            </w:pPr>
            <w:r w:rsidRPr="00B368C9">
              <w:rPr>
                <w:rFonts w:ascii="Calibri Light" w:hAnsi="Calibri Light" w:cs="Calibri Light"/>
                <w:sz w:val="18"/>
                <w:szCs w:val="18"/>
              </w:rPr>
              <w:t>- about preparing to move to a new class or year group</w:t>
            </w:r>
          </w:p>
        </w:tc>
        <w:tc>
          <w:tcPr>
            <w:tcW w:w="3359" w:type="dxa"/>
          </w:tcPr>
          <w:p w14:paraId="2E114E89" w14:textId="43AA0855" w:rsidR="00B10003" w:rsidRPr="00B368C9" w:rsidRDefault="00BD06BE" w:rsidP="002D58D6">
            <w:pPr>
              <w:rPr>
                <w:rFonts w:ascii="Calibri Light" w:hAnsi="Calibri Light" w:cs="Calibri Light"/>
                <w:sz w:val="18"/>
                <w:szCs w:val="18"/>
                <w:u w:val="single"/>
              </w:rPr>
            </w:pPr>
            <w:r w:rsidRPr="00B368C9">
              <w:rPr>
                <w:rFonts w:ascii="Calibri Light" w:hAnsi="Calibri Light" w:cs="Calibri Light"/>
                <w:sz w:val="18"/>
                <w:szCs w:val="18"/>
              </w:rPr>
              <w:t>- that growing and changing and new opportunities and responsibilities that increasing independence may bring</w:t>
            </w:r>
          </w:p>
        </w:tc>
        <w:tc>
          <w:tcPr>
            <w:tcW w:w="3360" w:type="dxa"/>
          </w:tcPr>
          <w:p w14:paraId="2134BFBB" w14:textId="77777777"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about the opportunities and responsibilities that increasing independence may bring</w:t>
            </w:r>
          </w:p>
          <w:p w14:paraId="480A2E4D" w14:textId="0AAAC439"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about personal identity, what contributes to who we are (e.g. ethnicity, family, gender, faith, culture, hobbies, likes/ dislikes)</w:t>
            </w:r>
          </w:p>
          <w:p w14:paraId="499F1B03" w14:textId="0E2B86DC"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xml:space="preserve">- to recognise their individual and personal qualities </w:t>
            </w:r>
          </w:p>
          <w:p w14:paraId="68FEBBA7" w14:textId="11310AA0" w:rsidR="00B1000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to identify personal strengths, skills, achievements and interests and how these contribute to a sense of self worth</w:t>
            </w:r>
          </w:p>
        </w:tc>
        <w:tc>
          <w:tcPr>
            <w:tcW w:w="3359" w:type="dxa"/>
          </w:tcPr>
          <w:p w14:paraId="4C2FBB50" w14:textId="77777777" w:rsidR="00F4007C" w:rsidRPr="00B368C9" w:rsidRDefault="00F4007C" w:rsidP="00204E21">
            <w:pPr>
              <w:rPr>
                <w:rFonts w:ascii="Calibri Light" w:hAnsi="Calibri Light" w:cs="Calibri Light"/>
                <w:sz w:val="18"/>
                <w:szCs w:val="18"/>
              </w:rPr>
            </w:pPr>
            <w:r w:rsidRPr="00B368C9">
              <w:rPr>
                <w:rFonts w:ascii="Calibri Light" w:hAnsi="Calibri Light" w:cs="Calibri Light"/>
                <w:sz w:val="18"/>
                <w:szCs w:val="18"/>
              </w:rPr>
              <w:t>- about the opportunities and responsibilities that increasing independence may bring</w:t>
            </w:r>
          </w:p>
          <w:p w14:paraId="5E31C932" w14:textId="5D9C9B98"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personal identity, what contributes to who we are (e.g. ethnicity, family, gender, faith, culture, hobbies, likes/ dislikes)</w:t>
            </w:r>
          </w:p>
          <w:p w14:paraId="37007AE6" w14:textId="17CF1DBB"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xml:space="preserve">- to recognise their individual and personal qualities </w:t>
            </w:r>
          </w:p>
          <w:p w14:paraId="0F71E65D" w14:textId="18AF669E" w:rsidR="00B10003" w:rsidRPr="00B368C9" w:rsidRDefault="00F4007C" w:rsidP="00F4007C">
            <w:pPr>
              <w:rPr>
                <w:rFonts w:ascii="Calibri Light" w:hAnsi="Calibri Light" w:cs="Calibri Light"/>
                <w:sz w:val="18"/>
                <w:szCs w:val="18"/>
                <w:highlight w:val="yellow"/>
              </w:rPr>
            </w:pPr>
            <w:r w:rsidRPr="00B368C9">
              <w:rPr>
                <w:rFonts w:ascii="Calibri Light" w:hAnsi="Calibri Light" w:cs="Calibri Light"/>
                <w:sz w:val="18"/>
                <w:szCs w:val="18"/>
              </w:rPr>
              <w:t>- to identify personal strengths, skills, achievements and interests and how these contribute to a sense of self worth</w:t>
            </w:r>
          </w:p>
        </w:tc>
        <w:tc>
          <w:tcPr>
            <w:tcW w:w="3359" w:type="dxa"/>
          </w:tcPr>
          <w:p w14:paraId="7D516F5C" w14:textId="77777777" w:rsidR="006402EE" w:rsidRPr="00B368C9" w:rsidRDefault="006402EE" w:rsidP="000A3C69">
            <w:pPr>
              <w:rPr>
                <w:rFonts w:ascii="Calibri Light" w:hAnsi="Calibri Light" w:cs="Calibri Light"/>
                <w:sz w:val="18"/>
                <w:szCs w:val="18"/>
              </w:rPr>
            </w:pPr>
            <w:r w:rsidRPr="00B368C9">
              <w:rPr>
                <w:rFonts w:ascii="Calibri Light" w:hAnsi="Calibri Light" w:cs="Calibri Light"/>
                <w:sz w:val="18"/>
                <w:szCs w:val="18"/>
              </w:rPr>
              <w:t>- about the opportunities and responsibilities that increasing independence may bring</w:t>
            </w:r>
          </w:p>
          <w:p w14:paraId="382A1BF3" w14:textId="0939DCE2"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about personal identity, what contributes to who we are (e.g. ethnicity, family, gender, faith, culture, hobbies, likes/ dislikes)</w:t>
            </w:r>
          </w:p>
          <w:p w14:paraId="427F191C" w14:textId="1DD7C097"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xml:space="preserve">- to recognise their individual and personal qualities </w:t>
            </w:r>
          </w:p>
          <w:p w14:paraId="649237C4" w14:textId="77777777"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to identify personal strengths, skills, achievements and interests and how these contribute to a sense of self worth</w:t>
            </w:r>
          </w:p>
          <w:p w14:paraId="58724580" w14:textId="0A99E11D"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about where to get more information, help and advice about growing and changing, especially about puberty</w:t>
            </w:r>
          </w:p>
          <w:p w14:paraId="1F9F3875" w14:textId="10769815" w:rsidR="00B10003" w:rsidRPr="00B368C9" w:rsidRDefault="006402EE" w:rsidP="006402EE">
            <w:pPr>
              <w:rPr>
                <w:rFonts w:ascii="Calibri Light" w:hAnsi="Calibri Light" w:cs="Calibri Light"/>
                <w:sz w:val="18"/>
                <w:szCs w:val="18"/>
                <w:u w:val="single"/>
              </w:rPr>
            </w:pPr>
            <w:r w:rsidRPr="00B368C9">
              <w:rPr>
                <w:rFonts w:ascii="Calibri Light" w:hAnsi="Calibri Light" w:cs="Calibri Light"/>
                <w:sz w:val="18"/>
                <w:szCs w:val="18"/>
              </w:rPr>
              <w:t>- about how hygiene routines change during the time of puberty, the importance of keeping clean and how to maintain personal hygiene</w:t>
            </w:r>
          </w:p>
        </w:tc>
        <w:tc>
          <w:tcPr>
            <w:tcW w:w="3360" w:type="dxa"/>
          </w:tcPr>
          <w:p w14:paraId="101ABAA2" w14:textId="77777777" w:rsidR="00CE7AE0" w:rsidRPr="00B368C9" w:rsidRDefault="00CE7AE0" w:rsidP="000A3C69">
            <w:pPr>
              <w:rPr>
                <w:rFonts w:ascii="Calibri Light" w:hAnsi="Calibri Light" w:cs="Calibri Light"/>
                <w:sz w:val="18"/>
                <w:szCs w:val="18"/>
              </w:rPr>
            </w:pPr>
            <w:r w:rsidRPr="00B368C9">
              <w:rPr>
                <w:rFonts w:ascii="Calibri Light" w:hAnsi="Calibri Light" w:cs="Calibri Light"/>
                <w:sz w:val="18"/>
                <w:szCs w:val="18"/>
              </w:rPr>
              <w:t>- about the opportunities and responsibilities that increasing independence may bring</w:t>
            </w:r>
          </w:p>
          <w:p w14:paraId="6C76855B" w14:textId="16388648"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about personal identity, what contributes to who we are (e.g. ethnicity, family, gender, faith, culture, hobbies, likes/ dislikes)</w:t>
            </w:r>
          </w:p>
          <w:p w14:paraId="19E6F038" w14:textId="433EE51A"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to recognise their individual and personal qualities </w:t>
            </w:r>
          </w:p>
          <w:p w14:paraId="5134DB3E" w14:textId="77777777"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to identify personal strengths, skills, achievements and interests and how these contribute to a sense of self worth</w:t>
            </w:r>
          </w:p>
          <w:p w14:paraId="33344136" w14:textId="77777777"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about how to manage setbacks/ perceived failures, including how to re-frame unhelpful thinking</w:t>
            </w:r>
          </w:p>
          <w:p w14:paraId="3A459C99" w14:textId="08341124" w:rsidR="00B10003" w:rsidRPr="00B368C9" w:rsidRDefault="00CE7AE0" w:rsidP="00CE7AE0">
            <w:pPr>
              <w:rPr>
                <w:rFonts w:ascii="Calibri Light" w:hAnsi="Calibri Light" w:cs="Calibri Light"/>
                <w:sz w:val="18"/>
                <w:szCs w:val="18"/>
                <w:u w:val="single"/>
              </w:rPr>
            </w:pPr>
            <w:r w:rsidRPr="00B368C9">
              <w:rPr>
                <w:rFonts w:ascii="Calibri Light" w:hAnsi="Calibri Light" w:cs="Calibri Light"/>
                <w:sz w:val="18"/>
                <w:szCs w:val="18"/>
              </w:rPr>
              <w:t>- problem solving strategies for dealing with emotions, challenges and change, including the transition to new schools</w:t>
            </w:r>
          </w:p>
        </w:tc>
      </w:tr>
      <w:tr w:rsidR="00F4007C" w:rsidRPr="00B368C9" w14:paraId="131EEABB" w14:textId="77777777" w:rsidTr="00EE63E6">
        <w:tc>
          <w:tcPr>
            <w:tcW w:w="1561" w:type="dxa"/>
          </w:tcPr>
          <w:p w14:paraId="48948A18" w14:textId="6271A0B0" w:rsidR="00B10003" w:rsidRPr="00B368C9" w:rsidRDefault="00B10003" w:rsidP="00B10003">
            <w:pPr>
              <w:jc w:val="center"/>
              <w:rPr>
                <w:rFonts w:ascii="Calibri Light" w:hAnsi="Calibri Light" w:cs="Calibri Light"/>
                <w:i/>
                <w:color w:val="365F91" w:themeColor="accent1" w:themeShade="BF"/>
                <w:sz w:val="18"/>
                <w:szCs w:val="18"/>
              </w:rPr>
            </w:pPr>
            <w:r w:rsidRPr="00B368C9">
              <w:rPr>
                <w:rFonts w:ascii="Calibri Light" w:hAnsi="Calibri Light" w:cs="Calibri Light"/>
                <w:b/>
                <w:i/>
                <w:color w:val="365F91" w:themeColor="accent1" w:themeShade="BF"/>
                <w:sz w:val="18"/>
                <w:szCs w:val="18"/>
              </w:rPr>
              <w:t>Strand 4 –</w:t>
            </w:r>
            <w:r w:rsidRPr="00B368C9">
              <w:rPr>
                <w:rFonts w:ascii="Calibri Light" w:hAnsi="Calibri Light" w:cs="Calibri Light"/>
                <w:i/>
                <w:color w:val="365F91" w:themeColor="accent1" w:themeShade="BF"/>
                <w:sz w:val="18"/>
                <w:szCs w:val="18"/>
              </w:rPr>
              <w:t xml:space="preserve"> Keeping safe</w:t>
            </w:r>
          </w:p>
        </w:tc>
        <w:tc>
          <w:tcPr>
            <w:tcW w:w="3359" w:type="dxa"/>
          </w:tcPr>
          <w:p w14:paraId="4CDEBBC1" w14:textId="7D0E5E64"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about the people whose job it is to help keep us safe</w:t>
            </w:r>
          </w:p>
          <w:p w14:paraId="17D5C537" w14:textId="6BD6CA45"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about what to do if there is an accident and someone is hurt</w:t>
            </w:r>
          </w:p>
          <w:p w14:paraId="7EFB8A3F" w14:textId="799F5716"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how to help in an emergency (how to dial 999 and what to say)</w:t>
            </w:r>
          </w:p>
          <w:p w14:paraId="05828FEB" w14:textId="62E69A35" w:rsidR="00B10003" w:rsidRPr="00B368C9" w:rsidRDefault="00E22B39" w:rsidP="00E22B39">
            <w:pPr>
              <w:rPr>
                <w:rFonts w:ascii="Calibri Light" w:hAnsi="Calibri Light" w:cs="Calibri Light"/>
                <w:sz w:val="18"/>
                <w:szCs w:val="18"/>
                <w:u w:val="single"/>
              </w:rPr>
            </w:pPr>
            <w:r w:rsidRPr="00B368C9">
              <w:rPr>
                <w:rFonts w:ascii="Calibri Light" w:hAnsi="Calibri Light" w:cs="Calibri Light"/>
                <w:sz w:val="18"/>
                <w:szCs w:val="18"/>
              </w:rPr>
              <w:t>- about how to keep safe at home (including around electrical appliances) and fire safety (e.g. not playing with matches and lighters)</w:t>
            </w:r>
          </w:p>
        </w:tc>
        <w:tc>
          <w:tcPr>
            <w:tcW w:w="3359" w:type="dxa"/>
          </w:tcPr>
          <w:p w14:paraId="28B92A22" w14:textId="77777777" w:rsidR="00BD06BE" w:rsidRPr="00B368C9" w:rsidRDefault="002C6A2F" w:rsidP="002D58D6">
            <w:pPr>
              <w:rPr>
                <w:rFonts w:ascii="Calibri Light" w:hAnsi="Calibri Light" w:cs="Calibri Light"/>
                <w:sz w:val="18"/>
                <w:szCs w:val="18"/>
              </w:rPr>
            </w:pPr>
            <w:r w:rsidRPr="00B368C9">
              <w:rPr>
                <w:rFonts w:ascii="Calibri Light" w:hAnsi="Calibri Light" w:cs="Calibri Light"/>
                <w:sz w:val="18"/>
                <w:szCs w:val="18"/>
              </w:rPr>
              <w:t>- that they share a responsibility for keeping themselves and others safe, when to say ‘yes’, ‘no’, ‘I’ll ask’ and ‘’ll tell’</w:t>
            </w:r>
          </w:p>
          <w:p w14:paraId="62922DF8" w14:textId="4F0CAED1"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the people whose job it is to help keep us safe</w:t>
            </w:r>
          </w:p>
          <w:p w14:paraId="1CFA7836" w14:textId="4F17F65E"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what to do if there is an accident and someone is hurt</w:t>
            </w:r>
          </w:p>
          <w:p w14:paraId="4FE25F6C" w14:textId="02FBECD8"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how to help in an emergency (how to dial 999 and what to say)</w:t>
            </w:r>
          </w:p>
          <w:p w14:paraId="156929D2" w14:textId="77777777"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how to keep safe at home (including around electrical appliances) and fire safety (e.g. not playing with matches and lighters)</w:t>
            </w:r>
          </w:p>
          <w:p w14:paraId="7CD7CBA3" w14:textId="6C16C58A" w:rsidR="00B10003" w:rsidRPr="00B368C9" w:rsidRDefault="00BD06BE" w:rsidP="00BD06BE">
            <w:pPr>
              <w:rPr>
                <w:rFonts w:ascii="Calibri Light" w:hAnsi="Calibri Light" w:cs="Calibri Light"/>
                <w:sz w:val="18"/>
                <w:szCs w:val="18"/>
                <w:u w:val="single"/>
              </w:rPr>
            </w:pPr>
            <w:r w:rsidRPr="00B368C9">
              <w:rPr>
                <w:rFonts w:ascii="Calibri Light" w:hAnsi="Calibri Light" w:cs="Calibri Light"/>
                <w:sz w:val="18"/>
                <w:szCs w:val="18"/>
              </w:rPr>
              <w:t>- about basic rules to keep safe online, including what is meant by personal information and what should be kept private; the importance of telling a trusted adult if they come across something that scares them</w:t>
            </w:r>
          </w:p>
        </w:tc>
        <w:tc>
          <w:tcPr>
            <w:tcW w:w="3360" w:type="dxa"/>
          </w:tcPr>
          <w:p w14:paraId="3AF8E706" w14:textId="77777777"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school rules about health and safety, basic emergency first aid procedures, where and how to get help</w:t>
            </w:r>
          </w:p>
          <w:p w14:paraId="3A6E4FD0" w14:textId="62A44F10"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how to predict, assess and manage risk in different situations</w:t>
            </w:r>
          </w:p>
          <w:p w14:paraId="34F8B9D3" w14:textId="714BB883"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-about hazards (including fire risks) that can cause harm, injury or risk in the home and what they can do to reduce risks and keep safe</w:t>
            </w:r>
          </w:p>
          <w:p w14:paraId="54E2BFDC" w14:textId="032B024D"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how to make a clear and efficient call to emergency services</w:t>
            </w:r>
          </w:p>
          <w:p w14:paraId="57F3B696" w14:textId="3BB076C1" w:rsidR="003079D3" w:rsidRPr="00B368C9" w:rsidRDefault="003079D3" w:rsidP="003079D3">
            <w:pPr>
              <w:rPr>
                <w:rFonts w:ascii="Calibri Light" w:hAnsi="Calibri Light" w:cs="Calibri Light"/>
                <w:sz w:val="18"/>
                <w:szCs w:val="18"/>
              </w:rPr>
            </w:pPr>
          </w:p>
          <w:p w14:paraId="7BC890EB" w14:textId="77777777" w:rsidR="00B10003" w:rsidRPr="00B368C9" w:rsidRDefault="00B10003" w:rsidP="003079D3">
            <w:pPr>
              <w:ind w:firstLine="720"/>
              <w:rPr>
                <w:rFonts w:ascii="Calibri Light" w:hAnsi="Calibri Light" w:cs="Calibri Light"/>
                <w:sz w:val="18"/>
                <w:szCs w:val="18"/>
              </w:rPr>
            </w:pPr>
          </w:p>
        </w:tc>
        <w:tc>
          <w:tcPr>
            <w:tcW w:w="3359" w:type="dxa"/>
          </w:tcPr>
          <w:p w14:paraId="73BF9F70" w14:textId="22EAC8EC"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reasons for following and complying with regulations and restrictions (including age restrictions); how they promote personal safety and wellbeing with reference to social media, television programmes, films, games, and online gaming</w:t>
            </w:r>
          </w:p>
          <w:p w14:paraId="4F2B6DE5" w14:textId="7582DA0E" w:rsidR="00F4007C" w:rsidRPr="00B368C9" w:rsidRDefault="00F4007C" w:rsidP="00F4007C">
            <w:pPr>
              <w:rPr>
                <w:rFonts w:ascii="Calibri Light" w:hAnsi="Calibri Light" w:cs="Calibri Light"/>
                <w:sz w:val="18"/>
                <w:szCs w:val="18"/>
                <w:highlight w:val="yellow"/>
              </w:rPr>
            </w:pPr>
            <w:r w:rsidRPr="00B368C9">
              <w:rPr>
                <w:rFonts w:ascii="Calibri Light" w:hAnsi="Calibri Light" w:cs="Calibri Light"/>
                <w:sz w:val="18"/>
                <w:szCs w:val="18"/>
              </w:rPr>
              <w:t>- about people who are responsible for helping them to stay healthy and safe and was that they can help these people</w:t>
            </w:r>
          </w:p>
          <w:p w14:paraId="08C0D21F" w14:textId="68499EC4" w:rsidR="00F4007C" w:rsidRPr="00B368C9" w:rsidRDefault="00F4007C" w:rsidP="00F4007C">
            <w:pPr>
              <w:rPr>
                <w:rFonts w:ascii="Calibri Light" w:hAnsi="Calibri Light" w:cs="Calibri Light"/>
                <w:sz w:val="18"/>
                <w:szCs w:val="18"/>
                <w:highlight w:val="yellow"/>
              </w:rPr>
            </w:pPr>
          </w:p>
          <w:p w14:paraId="6B5CA52F" w14:textId="5C39F010" w:rsidR="00F4007C" w:rsidRPr="00B368C9" w:rsidRDefault="00F4007C" w:rsidP="00F4007C">
            <w:pPr>
              <w:rPr>
                <w:rFonts w:ascii="Calibri Light" w:hAnsi="Calibri Light" w:cs="Calibri Light"/>
                <w:sz w:val="18"/>
                <w:szCs w:val="18"/>
                <w:highlight w:val="yellow"/>
              </w:rPr>
            </w:pPr>
          </w:p>
          <w:p w14:paraId="35BB768C" w14:textId="77777777" w:rsidR="00B10003" w:rsidRPr="00B368C9" w:rsidRDefault="00B10003" w:rsidP="00F4007C">
            <w:pPr>
              <w:ind w:firstLine="720"/>
              <w:rPr>
                <w:rFonts w:ascii="Calibri Light" w:hAnsi="Calibri Light" w:cs="Calibri Light"/>
                <w:sz w:val="18"/>
                <w:szCs w:val="18"/>
                <w:highlight w:val="yellow"/>
              </w:rPr>
            </w:pPr>
          </w:p>
        </w:tc>
        <w:tc>
          <w:tcPr>
            <w:tcW w:w="3359" w:type="dxa"/>
          </w:tcPr>
          <w:p w14:paraId="35652B80" w14:textId="77777777" w:rsidR="006402EE" w:rsidRPr="00B368C9" w:rsidRDefault="006402EE" w:rsidP="000A3C69">
            <w:pPr>
              <w:rPr>
                <w:rFonts w:ascii="Calibri Light" w:hAnsi="Calibri Light" w:cs="Calibri Light"/>
                <w:sz w:val="18"/>
                <w:szCs w:val="18"/>
              </w:rPr>
            </w:pPr>
            <w:r w:rsidRPr="00B368C9">
              <w:rPr>
                <w:rFonts w:ascii="Calibri Light" w:hAnsi="Calibri Light" w:cs="Calibri Light"/>
                <w:sz w:val="18"/>
                <w:szCs w:val="18"/>
              </w:rPr>
              <w:t>- strategies for keeping physically and emotionally safe, including road safety</w:t>
            </w:r>
          </w:p>
          <w:p w14:paraId="7A6C8FEF" w14:textId="77777777" w:rsidR="006402EE" w:rsidRPr="00B368C9" w:rsidRDefault="006402EE" w:rsidP="000A3C69">
            <w:pPr>
              <w:rPr>
                <w:rFonts w:ascii="Calibri Light" w:hAnsi="Calibri Light" w:cs="Calibri Light"/>
                <w:sz w:val="18"/>
                <w:szCs w:val="18"/>
              </w:rPr>
            </w:pPr>
            <w:r w:rsidRPr="00B368C9">
              <w:rPr>
                <w:rFonts w:ascii="Calibri Light" w:hAnsi="Calibri Light" w:cs="Calibri Light"/>
                <w:sz w:val="18"/>
                <w:szCs w:val="18"/>
              </w:rPr>
              <w:t>- about the importance of keeping personal information private; strategies for keeping safe online, including how to manage requests for persona information or images of themselves and others; what to do if frightened or worried by something seen or read online and how to report concerns, inappropriate contact and content</w:t>
            </w:r>
          </w:p>
          <w:p w14:paraId="5023D783" w14:textId="6B31F289" w:rsidR="00B10003" w:rsidRPr="00B368C9" w:rsidRDefault="006402EE" w:rsidP="000A3C69">
            <w:pPr>
              <w:rPr>
                <w:rFonts w:ascii="Calibri Light" w:hAnsi="Calibri Light" w:cs="Calibri Light"/>
                <w:sz w:val="18"/>
                <w:szCs w:val="18"/>
                <w:u w:val="single"/>
              </w:rPr>
            </w:pPr>
            <w:r w:rsidRPr="00B368C9">
              <w:rPr>
                <w:rFonts w:ascii="Calibri Light" w:hAnsi="Calibri Light" w:cs="Calibri Light"/>
                <w:sz w:val="18"/>
                <w:szCs w:val="18"/>
              </w:rPr>
              <w:t>- to recognise when and how to ask for help and use basic techniques for resisting pressure from peers/ media to do something dangerous, unhealthy, that makes them uncomfortable, anxious or that they believe to be wrong</w:t>
            </w:r>
          </w:p>
        </w:tc>
        <w:tc>
          <w:tcPr>
            <w:tcW w:w="3360" w:type="dxa"/>
          </w:tcPr>
          <w:p w14:paraId="6A65AAA9" w14:textId="77777777" w:rsidR="00CE7AE0" w:rsidRPr="00B368C9" w:rsidRDefault="00CE7AE0" w:rsidP="000A3C69">
            <w:pPr>
              <w:rPr>
                <w:rFonts w:ascii="Calibri Light" w:hAnsi="Calibri Light" w:cs="Calibri Light"/>
                <w:sz w:val="18"/>
                <w:szCs w:val="18"/>
              </w:rPr>
            </w:pPr>
            <w:r w:rsidRPr="00B368C9">
              <w:rPr>
                <w:rFonts w:ascii="Calibri Light" w:hAnsi="Calibri Light" w:cs="Calibri Light"/>
                <w:sz w:val="18"/>
                <w:szCs w:val="18"/>
              </w:rPr>
              <w:t>-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w:t>
            </w:r>
          </w:p>
          <w:p w14:paraId="595115E5" w14:textId="19B53972"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strategies for keeping safe in the local environment or unfamiliar places (rail, water, road) and firework safety; safe use of digital devices when out and about </w:t>
            </w:r>
          </w:p>
          <w:p w14:paraId="0A0F96F5" w14:textId="1B46478B" w:rsidR="00B10003" w:rsidRPr="00B368C9" w:rsidRDefault="00CE7AE0" w:rsidP="00CE7AE0">
            <w:pPr>
              <w:rPr>
                <w:rFonts w:ascii="Calibri Light" w:hAnsi="Calibri Light" w:cs="Calibri Light"/>
                <w:sz w:val="18"/>
                <w:szCs w:val="18"/>
                <w:u w:val="single"/>
              </w:rPr>
            </w:pPr>
            <w:r w:rsidRPr="00B368C9">
              <w:rPr>
                <w:rFonts w:ascii="Calibri Light" w:hAnsi="Calibri Light" w:cs="Calibri Light"/>
                <w:sz w:val="18"/>
                <w:szCs w:val="18"/>
              </w:rPr>
              <w:t>- to recognise when and how to ask for help and use basic techniques for resisting pressure to do something dangerous, unhealthy, that makes them uncomfortable, anxious or that they believe to be wrong</w:t>
            </w:r>
          </w:p>
        </w:tc>
      </w:tr>
      <w:tr w:rsidR="00F4007C" w:rsidRPr="00B368C9" w14:paraId="5EAA97BF" w14:textId="77777777" w:rsidTr="00EE63E6">
        <w:tc>
          <w:tcPr>
            <w:tcW w:w="1561" w:type="dxa"/>
          </w:tcPr>
          <w:p w14:paraId="7351622C" w14:textId="54205B1C" w:rsidR="00B10003" w:rsidRPr="00B368C9" w:rsidRDefault="00B10003" w:rsidP="00845B82">
            <w:pPr>
              <w:jc w:val="center"/>
              <w:rPr>
                <w:rFonts w:ascii="Calibri Light" w:hAnsi="Calibri Light" w:cs="Calibri Light"/>
                <w:i/>
                <w:color w:val="365F91" w:themeColor="accent1" w:themeShade="BF"/>
                <w:sz w:val="18"/>
                <w:szCs w:val="18"/>
              </w:rPr>
            </w:pPr>
            <w:r w:rsidRPr="00B368C9">
              <w:rPr>
                <w:rFonts w:ascii="Calibri Light" w:hAnsi="Calibri Light" w:cs="Calibri Light"/>
                <w:b/>
                <w:i/>
                <w:color w:val="365F91" w:themeColor="accent1" w:themeShade="BF"/>
                <w:sz w:val="18"/>
                <w:szCs w:val="18"/>
              </w:rPr>
              <w:t>Strand 5 –</w:t>
            </w:r>
            <w:r w:rsidRPr="00B368C9">
              <w:rPr>
                <w:rFonts w:ascii="Calibri Light" w:hAnsi="Calibri Light" w:cs="Calibri Light"/>
                <w:i/>
                <w:color w:val="365F91" w:themeColor="accent1" w:themeShade="BF"/>
                <w:sz w:val="18"/>
                <w:szCs w:val="18"/>
              </w:rPr>
              <w:t xml:space="preserve"> Substances</w:t>
            </w:r>
          </w:p>
        </w:tc>
        <w:tc>
          <w:tcPr>
            <w:tcW w:w="3359" w:type="dxa"/>
          </w:tcPr>
          <w:p w14:paraId="143028C0" w14:textId="77777777" w:rsidR="00B10003" w:rsidRPr="00B368C9" w:rsidRDefault="00B10003" w:rsidP="00204E21">
            <w:pPr>
              <w:rPr>
                <w:rFonts w:ascii="Calibri Light" w:hAnsi="Calibri Light" w:cs="Calibri Light"/>
                <w:sz w:val="18"/>
                <w:szCs w:val="18"/>
                <w:u w:val="single"/>
              </w:rPr>
            </w:pPr>
          </w:p>
        </w:tc>
        <w:tc>
          <w:tcPr>
            <w:tcW w:w="3359" w:type="dxa"/>
          </w:tcPr>
          <w:p w14:paraId="16981469" w14:textId="77777777" w:rsidR="00B10003" w:rsidRPr="00B368C9" w:rsidRDefault="00B10003" w:rsidP="002D58D6">
            <w:pPr>
              <w:rPr>
                <w:rFonts w:ascii="Calibri Light" w:hAnsi="Calibri Light" w:cs="Calibri Light"/>
                <w:sz w:val="18"/>
                <w:szCs w:val="18"/>
                <w:u w:val="single"/>
              </w:rPr>
            </w:pPr>
          </w:p>
        </w:tc>
        <w:tc>
          <w:tcPr>
            <w:tcW w:w="3360" w:type="dxa"/>
          </w:tcPr>
          <w:p w14:paraId="6353BEA2" w14:textId="77777777" w:rsidR="00B10003" w:rsidRPr="00B368C9" w:rsidRDefault="00B10003" w:rsidP="002C5058">
            <w:pPr>
              <w:rPr>
                <w:rFonts w:ascii="Calibri Light" w:hAnsi="Calibri Light" w:cs="Calibri Light"/>
                <w:sz w:val="18"/>
                <w:szCs w:val="18"/>
              </w:rPr>
            </w:pPr>
          </w:p>
        </w:tc>
        <w:tc>
          <w:tcPr>
            <w:tcW w:w="3359" w:type="dxa"/>
          </w:tcPr>
          <w:p w14:paraId="1EC5396D" w14:textId="77777777" w:rsidR="00B10003" w:rsidRPr="00B368C9" w:rsidRDefault="00B10003" w:rsidP="00204E21">
            <w:pPr>
              <w:rPr>
                <w:rFonts w:ascii="Calibri Light" w:hAnsi="Calibri Light" w:cs="Calibri Light"/>
                <w:sz w:val="18"/>
                <w:szCs w:val="18"/>
                <w:highlight w:val="yellow"/>
              </w:rPr>
            </w:pPr>
          </w:p>
        </w:tc>
        <w:tc>
          <w:tcPr>
            <w:tcW w:w="3359" w:type="dxa"/>
          </w:tcPr>
          <w:p w14:paraId="0F38C5A5" w14:textId="77777777" w:rsidR="00B10003" w:rsidRPr="00B368C9" w:rsidRDefault="00B10003" w:rsidP="000A3C69">
            <w:pPr>
              <w:rPr>
                <w:rFonts w:ascii="Calibri Light" w:hAnsi="Calibri Light" w:cs="Calibri Light"/>
                <w:sz w:val="18"/>
                <w:szCs w:val="18"/>
                <w:u w:val="single"/>
              </w:rPr>
            </w:pPr>
          </w:p>
        </w:tc>
        <w:tc>
          <w:tcPr>
            <w:tcW w:w="3360" w:type="dxa"/>
          </w:tcPr>
          <w:p w14:paraId="38E61925" w14:textId="0D52A118"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some substances and drugs (including alcohol and tobacco) could damage their immediate and future health and safety; that some are legal, some are restricted and some are legal to own, use and supply to others </w:t>
            </w:r>
          </w:p>
          <w:p w14:paraId="6E5F7A6E" w14:textId="446203AC"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about the risks and effects of legal drugs common to everyday life (e.g. cigarettes/ e-cigarettes/ vaping/ alcohol/ medicines) and their impact on health; recognise that drug use can become a habit which can be difficult to break </w:t>
            </w:r>
          </w:p>
          <w:p w14:paraId="3CE6CACC" w14:textId="77777777"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about the organisations that can support people concerning alcohol, tobacco and nicotine or other drug use; people they can talk to if they have concerns</w:t>
            </w:r>
          </w:p>
          <w:p w14:paraId="10030384" w14:textId="6033D52F" w:rsidR="00B10003" w:rsidRPr="00B368C9" w:rsidRDefault="00CE7AE0" w:rsidP="00CE7AE0">
            <w:pPr>
              <w:rPr>
                <w:rFonts w:ascii="Calibri Light" w:hAnsi="Calibri Light" w:cs="Calibri Light"/>
                <w:sz w:val="18"/>
                <w:szCs w:val="18"/>
                <w:u w:val="single"/>
              </w:rPr>
            </w:pPr>
            <w:r w:rsidRPr="00B368C9">
              <w:rPr>
                <w:rFonts w:ascii="Calibri Light" w:hAnsi="Calibri Light" w:cs="Calibri Light"/>
                <w:sz w:val="18"/>
                <w:szCs w:val="18"/>
              </w:rPr>
              <w:t>- about why people choose to use or not use drugs (including nicotine, alcohol and medicines)</w:t>
            </w:r>
          </w:p>
        </w:tc>
      </w:tr>
      <w:tr w:rsidR="00F4007C" w:rsidRPr="00B368C9" w14:paraId="6A62A11A" w14:textId="77777777" w:rsidTr="00EE63E6">
        <w:tc>
          <w:tcPr>
            <w:tcW w:w="1561" w:type="dxa"/>
            <w:shd w:val="clear" w:color="auto" w:fill="95B3D7" w:themeFill="accent1" w:themeFillTint="99"/>
          </w:tcPr>
          <w:p w14:paraId="1143F521" w14:textId="56465656" w:rsidR="00BD2B89" w:rsidRPr="00B368C9" w:rsidRDefault="00B10003" w:rsidP="00391997">
            <w:pPr>
              <w:jc w:val="center"/>
              <w:rPr>
                <w:rFonts w:ascii="Calibri Light" w:hAnsi="Calibri Light" w:cs="Calibri Light"/>
                <w:b/>
                <w:color w:val="000000" w:themeColor="text1"/>
                <w:sz w:val="18"/>
                <w:szCs w:val="18"/>
              </w:rPr>
            </w:pPr>
            <w:r w:rsidRPr="00B368C9">
              <w:rPr>
                <w:rFonts w:ascii="Calibri Light" w:hAnsi="Calibri Light" w:cs="Calibri Light"/>
                <w:b/>
                <w:color w:val="000000" w:themeColor="text1"/>
                <w:sz w:val="18"/>
                <w:szCs w:val="18"/>
              </w:rPr>
              <w:t xml:space="preserve">Core </w:t>
            </w:r>
            <w:r w:rsidR="004A17AF" w:rsidRPr="00B368C9">
              <w:rPr>
                <w:rFonts w:ascii="Calibri Light" w:hAnsi="Calibri Light" w:cs="Calibri Light"/>
                <w:b/>
                <w:color w:val="000000" w:themeColor="text1"/>
                <w:sz w:val="18"/>
                <w:szCs w:val="18"/>
              </w:rPr>
              <w:t>T</w:t>
            </w:r>
            <w:r w:rsidR="00BD2B89" w:rsidRPr="00B368C9">
              <w:rPr>
                <w:rFonts w:ascii="Calibri Light" w:hAnsi="Calibri Light" w:cs="Calibri Light"/>
                <w:b/>
                <w:color w:val="000000" w:themeColor="text1"/>
                <w:sz w:val="18"/>
                <w:szCs w:val="18"/>
              </w:rPr>
              <w:t>heme 2:</w:t>
            </w:r>
          </w:p>
          <w:p w14:paraId="771FAB8E" w14:textId="4D0653AC" w:rsidR="00BD2B89" w:rsidRPr="00B368C9" w:rsidRDefault="00B10003" w:rsidP="00391997">
            <w:pPr>
              <w:jc w:val="center"/>
              <w:rPr>
                <w:rFonts w:ascii="Calibri Light" w:hAnsi="Calibri Light" w:cs="Calibri Light"/>
                <w:sz w:val="18"/>
                <w:szCs w:val="18"/>
                <w:u w:val="single"/>
              </w:rPr>
            </w:pPr>
            <w:r w:rsidRPr="00B368C9">
              <w:rPr>
                <w:rFonts w:ascii="Calibri Light" w:hAnsi="Calibri Light" w:cs="Calibri Light"/>
                <w:b/>
                <w:color w:val="000000" w:themeColor="text1"/>
                <w:sz w:val="18"/>
                <w:szCs w:val="18"/>
              </w:rPr>
              <w:t>Relationships</w:t>
            </w:r>
          </w:p>
        </w:tc>
        <w:tc>
          <w:tcPr>
            <w:tcW w:w="3359" w:type="dxa"/>
          </w:tcPr>
          <w:p w14:paraId="15056C1C" w14:textId="77777777" w:rsidR="00BD2B89" w:rsidRPr="00B368C9" w:rsidRDefault="00BD2B89" w:rsidP="00391997">
            <w:pPr>
              <w:jc w:val="center"/>
              <w:rPr>
                <w:rFonts w:ascii="Calibri Light" w:hAnsi="Calibri Light" w:cs="Calibri Light"/>
                <w:sz w:val="18"/>
                <w:szCs w:val="18"/>
                <w:u w:val="single"/>
              </w:rPr>
            </w:pPr>
          </w:p>
          <w:p w14:paraId="0C113C07" w14:textId="77777777" w:rsidR="00BD2B89" w:rsidRPr="00B368C9" w:rsidRDefault="00BD2B89" w:rsidP="00391997">
            <w:pPr>
              <w:jc w:val="center"/>
              <w:rPr>
                <w:rFonts w:ascii="Calibri Light" w:hAnsi="Calibri Light" w:cs="Calibri Light"/>
                <w:sz w:val="18"/>
                <w:szCs w:val="18"/>
                <w:u w:val="single"/>
              </w:rPr>
            </w:pPr>
            <w:r w:rsidRPr="00B368C9">
              <w:rPr>
                <w:rFonts w:ascii="Calibri Light" w:hAnsi="Calibri Light" w:cs="Calibri Light"/>
                <w:sz w:val="18"/>
                <w:szCs w:val="18"/>
                <w:u w:val="single"/>
              </w:rPr>
              <w:t xml:space="preserve">Year 1 </w:t>
            </w:r>
          </w:p>
          <w:p w14:paraId="0C388175" w14:textId="77777777" w:rsidR="00BD2B89" w:rsidRPr="00B368C9" w:rsidRDefault="00BD2B89" w:rsidP="00391997">
            <w:pPr>
              <w:jc w:val="center"/>
              <w:rPr>
                <w:rFonts w:ascii="Calibri Light" w:hAnsi="Calibri Light" w:cs="Calibri Light"/>
                <w:sz w:val="18"/>
                <w:szCs w:val="18"/>
                <w:u w:val="single"/>
              </w:rPr>
            </w:pPr>
          </w:p>
        </w:tc>
        <w:tc>
          <w:tcPr>
            <w:tcW w:w="3359" w:type="dxa"/>
          </w:tcPr>
          <w:p w14:paraId="6ECB1FB8" w14:textId="77777777" w:rsidR="00BD2B89" w:rsidRPr="00B368C9" w:rsidRDefault="00BD2B89" w:rsidP="00391997">
            <w:pPr>
              <w:jc w:val="center"/>
              <w:rPr>
                <w:rFonts w:ascii="Calibri Light" w:hAnsi="Calibri Light" w:cs="Calibri Light"/>
                <w:sz w:val="18"/>
                <w:szCs w:val="18"/>
                <w:u w:val="single"/>
              </w:rPr>
            </w:pPr>
          </w:p>
          <w:p w14:paraId="018CDB38" w14:textId="77777777" w:rsidR="00BD2B89" w:rsidRPr="00B368C9" w:rsidRDefault="00BD2B89" w:rsidP="00391997">
            <w:pPr>
              <w:jc w:val="center"/>
              <w:rPr>
                <w:rFonts w:ascii="Calibri Light" w:hAnsi="Calibri Light" w:cs="Calibri Light"/>
                <w:sz w:val="18"/>
                <w:szCs w:val="18"/>
                <w:u w:val="single"/>
              </w:rPr>
            </w:pPr>
            <w:r w:rsidRPr="00B368C9">
              <w:rPr>
                <w:rFonts w:ascii="Calibri Light" w:hAnsi="Calibri Light" w:cs="Calibri Light"/>
                <w:sz w:val="18"/>
                <w:szCs w:val="18"/>
                <w:u w:val="single"/>
              </w:rPr>
              <w:t>Year 2</w:t>
            </w:r>
          </w:p>
        </w:tc>
        <w:tc>
          <w:tcPr>
            <w:tcW w:w="3360" w:type="dxa"/>
          </w:tcPr>
          <w:p w14:paraId="13C2B31C" w14:textId="77777777" w:rsidR="00BD2B89" w:rsidRPr="00B368C9" w:rsidRDefault="00BD2B89" w:rsidP="00391997">
            <w:pPr>
              <w:jc w:val="center"/>
              <w:rPr>
                <w:rFonts w:ascii="Calibri Light" w:hAnsi="Calibri Light" w:cs="Calibri Light"/>
                <w:sz w:val="18"/>
                <w:szCs w:val="18"/>
                <w:u w:val="single"/>
              </w:rPr>
            </w:pPr>
          </w:p>
          <w:p w14:paraId="2F5E02C1" w14:textId="77777777" w:rsidR="00BD2B89" w:rsidRPr="00B368C9" w:rsidRDefault="00BD2B89" w:rsidP="00391997">
            <w:pPr>
              <w:jc w:val="center"/>
              <w:rPr>
                <w:rFonts w:ascii="Calibri Light" w:hAnsi="Calibri Light" w:cs="Calibri Light"/>
                <w:sz w:val="18"/>
                <w:szCs w:val="18"/>
                <w:u w:val="single"/>
              </w:rPr>
            </w:pPr>
            <w:r w:rsidRPr="00B368C9">
              <w:rPr>
                <w:rFonts w:ascii="Calibri Light" w:hAnsi="Calibri Light" w:cs="Calibri Light"/>
                <w:sz w:val="18"/>
                <w:szCs w:val="18"/>
                <w:u w:val="single"/>
              </w:rPr>
              <w:t>Year 3</w:t>
            </w:r>
          </w:p>
        </w:tc>
        <w:tc>
          <w:tcPr>
            <w:tcW w:w="3359" w:type="dxa"/>
          </w:tcPr>
          <w:p w14:paraId="449C7354" w14:textId="77777777" w:rsidR="00BD2B89" w:rsidRPr="00B368C9" w:rsidRDefault="00BD2B89" w:rsidP="00391997">
            <w:pPr>
              <w:jc w:val="center"/>
              <w:rPr>
                <w:rFonts w:ascii="Calibri Light" w:hAnsi="Calibri Light" w:cs="Calibri Light"/>
                <w:sz w:val="18"/>
                <w:szCs w:val="18"/>
                <w:u w:val="single"/>
              </w:rPr>
            </w:pPr>
          </w:p>
          <w:p w14:paraId="41012B1B" w14:textId="77777777" w:rsidR="00BD2B89" w:rsidRPr="00B368C9" w:rsidRDefault="00BD2B89" w:rsidP="00391997">
            <w:pPr>
              <w:jc w:val="center"/>
              <w:rPr>
                <w:rFonts w:ascii="Calibri Light" w:hAnsi="Calibri Light" w:cs="Calibri Light"/>
                <w:sz w:val="18"/>
                <w:szCs w:val="18"/>
                <w:u w:val="single"/>
              </w:rPr>
            </w:pPr>
            <w:r w:rsidRPr="00B368C9">
              <w:rPr>
                <w:rFonts w:ascii="Calibri Light" w:hAnsi="Calibri Light" w:cs="Calibri Light"/>
                <w:sz w:val="18"/>
                <w:szCs w:val="18"/>
                <w:u w:val="single"/>
              </w:rPr>
              <w:t>Year 4</w:t>
            </w:r>
          </w:p>
        </w:tc>
        <w:tc>
          <w:tcPr>
            <w:tcW w:w="3359" w:type="dxa"/>
          </w:tcPr>
          <w:p w14:paraId="64DF74D6" w14:textId="77777777" w:rsidR="00BD2B89" w:rsidRPr="00B368C9" w:rsidRDefault="00BD2B89" w:rsidP="00391997">
            <w:pPr>
              <w:jc w:val="center"/>
              <w:rPr>
                <w:rFonts w:ascii="Calibri Light" w:hAnsi="Calibri Light" w:cs="Calibri Light"/>
                <w:sz w:val="18"/>
                <w:szCs w:val="18"/>
                <w:u w:val="single"/>
              </w:rPr>
            </w:pPr>
          </w:p>
          <w:p w14:paraId="6B922143" w14:textId="77777777" w:rsidR="00BD2B89" w:rsidRPr="00B368C9" w:rsidRDefault="00BD2B89" w:rsidP="00391997">
            <w:pPr>
              <w:jc w:val="center"/>
              <w:rPr>
                <w:rFonts w:ascii="Calibri Light" w:hAnsi="Calibri Light" w:cs="Calibri Light"/>
                <w:sz w:val="18"/>
                <w:szCs w:val="18"/>
                <w:u w:val="single"/>
              </w:rPr>
            </w:pPr>
            <w:r w:rsidRPr="00B368C9">
              <w:rPr>
                <w:rFonts w:ascii="Calibri Light" w:hAnsi="Calibri Light" w:cs="Calibri Light"/>
                <w:sz w:val="18"/>
                <w:szCs w:val="18"/>
                <w:u w:val="single"/>
              </w:rPr>
              <w:t>Year 5</w:t>
            </w:r>
          </w:p>
        </w:tc>
        <w:tc>
          <w:tcPr>
            <w:tcW w:w="3360" w:type="dxa"/>
          </w:tcPr>
          <w:p w14:paraId="6012FA47" w14:textId="77777777" w:rsidR="00BD2B89" w:rsidRPr="00B368C9" w:rsidRDefault="00BD2B89" w:rsidP="00391997">
            <w:pPr>
              <w:jc w:val="center"/>
              <w:rPr>
                <w:rFonts w:ascii="Calibri Light" w:hAnsi="Calibri Light" w:cs="Calibri Light"/>
                <w:sz w:val="18"/>
                <w:szCs w:val="18"/>
                <w:u w:val="single"/>
              </w:rPr>
            </w:pPr>
          </w:p>
          <w:p w14:paraId="53186835" w14:textId="77777777" w:rsidR="00BD2B89" w:rsidRPr="00B368C9" w:rsidRDefault="00BD2B89" w:rsidP="00391997">
            <w:pPr>
              <w:jc w:val="center"/>
              <w:rPr>
                <w:rFonts w:ascii="Calibri Light" w:hAnsi="Calibri Light" w:cs="Calibri Light"/>
                <w:sz w:val="18"/>
                <w:szCs w:val="18"/>
                <w:u w:val="single"/>
              </w:rPr>
            </w:pPr>
            <w:r w:rsidRPr="00B368C9">
              <w:rPr>
                <w:rFonts w:ascii="Calibri Light" w:hAnsi="Calibri Light" w:cs="Calibri Light"/>
                <w:sz w:val="18"/>
                <w:szCs w:val="18"/>
                <w:u w:val="single"/>
              </w:rPr>
              <w:t>Year 6</w:t>
            </w:r>
          </w:p>
        </w:tc>
      </w:tr>
      <w:tr w:rsidR="002309E1" w:rsidRPr="00B368C9" w14:paraId="328B70FD" w14:textId="77777777" w:rsidTr="00EE63E6">
        <w:tc>
          <w:tcPr>
            <w:tcW w:w="1561" w:type="dxa"/>
          </w:tcPr>
          <w:p w14:paraId="64CB5934" w14:textId="77777777" w:rsidR="002309E1" w:rsidRPr="00B368C9" w:rsidRDefault="002309E1" w:rsidP="00391997">
            <w:pPr>
              <w:rPr>
                <w:rFonts w:ascii="Calibri Light" w:hAnsi="Calibri Light" w:cs="Calibri Light"/>
                <w:sz w:val="18"/>
                <w:szCs w:val="18"/>
                <w:u w:val="single"/>
              </w:rPr>
            </w:pPr>
          </w:p>
        </w:tc>
        <w:tc>
          <w:tcPr>
            <w:tcW w:w="20156" w:type="dxa"/>
            <w:gridSpan w:val="6"/>
          </w:tcPr>
          <w:p w14:paraId="682A1C45" w14:textId="57DF9012" w:rsidR="002309E1" w:rsidRPr="00B368C9" w:rsidRDefault="00B10003" w:rsidP="00B10003">
            <w:pPr>
              <w:rPr>
                <w:rFonts w:ascii="Calibri Light" w:hAnsi="Calibri Light" w:cs="Calibri Light"/>
                <w:sz w:val="18"/>
                <w:szCs w:val="18"/>
              </w:rPr>
            </w:pPr>
            <w:r w:rsidRPr="00B368C9">
              <w:rPr>
                <w:rFonts w:ascii="Calibri Light" w:hAnsi="Calibri Light" w:cs="Calibri Light"/>
                <w:sz w:val="18"/>
                <w:szCs w:val="18"/>
              </w:rPr>
              <w:t xml:space="preserve">Please refer to the Relationships Education Curriculum overview for coverage. </w:t>
            </w:r>
            <w:r w:rsidRPr="00B368C9">
              <w:rPr>
                <w:rFonts w:ascii="Calibri Light" w:hAnsi="Calibri Light" w:cs="Calibri Light"/>
                <w:sz w:val="18"/>
                <w:szCs w:val="18"/>
              </w:rPr>
              <w:br/>
            </w:r>
            <w:r w:rsidRPr="00B368C9">
              <w:rPr>
                <w:rFonts w:ascii="Calibri Light" w:hAnsi="Calibri Light" w:cs="Calibri Light"/>
                <w:i/>
                <w:color w:val="365F91" w:themeColor="accent1" w:themeShade="BF"/>
                <w:sz w:val="18"/>
                <w:szCs w:val="18"/>
              </w:rPr>
              <w:t>Strand 1 –Families &amp; people who care for me/ Strand 2 – Caring friendships/ Strand 3 – Online relationships/ Strand 4 – Respectful relationships/ Strand 5 – Safe relationships/ Strand 6 – Growing up</w:t>
            </w:r>
          </w:p>
        </w:tc>
      </w:tr>
      <w:tr w:rsidR="00F4007C" w:rsidRPr="00B368C9" w14:paraId="678393B3" w14:textId="77777777" w:rsidTr="00EE63E6">
        <w:trPr>
          <w:trHeight w:val="324"/>
        </w:trPr>
        <w:tc>
          <w:tcPr>
            <w:tcW w:w="1561" w:type="dxa"/>
            <w:shd w:val="clear" w:color="auto" w:fill="95B3D7" w:themeFill="accent1" w:themeFillTint="99"/>
          </w:tcPr>
          <w:p w14:paraId="49F2275A" w14:textId="41C8BF30" w:rsidR="00845B82" w:rsidRPr="00B368C9" w:rsidRDefault="00B10003" w:rsidP="00845B82">
            <w:pPr>
              <w:jc w:val="center"/>
              <w:rPr>
                <w:rFonts w:ascii="Calibri Light" w:hAnsi="Calibri Light" w:cs="Calibri Light"/>
                <w:sz w:val="18"/>
                <w:szCs w:val="18"/>
                <w:u w:val="single"/>
              </w:rPr>
            </w:pPr>
            <w:r w:rsidRPr="00B368C9">
              <w:rPr>
                <w:rFonts w:ascii="Calibri Light" w:hAnsi="Calibri Light" w:cs="Calibri Light"/>
                <w:b/>
                <w:sz w:val="18"/>
                <w:szCs w:val="18"/>
              </w:rPr>
              <w:t xml:space="preserve">Core </w:t>
            </w:r>
            <w:r w:rsidR="00646477" w:rsidRPr="00B368C9">
              <w:rPr>
                <w:rFonts w:ascii="Calibri Light" w:hAnsi="Calibri Light" w:cs="Calibri Light"/>
                <w:b/>
                <w:sz w:val="18"/>
                <w:szCs w:val="18"/>
              </w:rPr>
              <w:t>Theme 3: Living in the wider world</w:t>
            </w:r>
          </w:p>
        </w:tc>
        <w:tc>
          <w:tcPr>
            <w:tcW w:w="3359" w:type="dxa"/>
          </w:tcPr>
          <w:p w14:paraId="69DC7565" w14:textId="77777777" w:rsidR="00646477" w:rsidRPr="00B368C9" w:rsidRDefault="00646477" w:rsidP="00B23788">
            <w:pPr>
              <w:jc w:val="center"/>
              <w:rPr>
                <w:rFonts w:ascii="Calibri Light" w:hAnsi="Calibri Light" w:cs="Calibri Light"/>
                <w:sz w:val="18"/>
                <w:szCs w:val="18"/>
                <w:u w:val="single"/>
              </w:rPr>
            </w:pPr>
          </w:p>
          <w:p w14:paraId="49908B64" w14:textId="77777777" w:rsidR="00B23788" w:rsidRPr="00B368C9" w:rsidRDefault="000B6AC6" w:rsidP="00B23788">
            <w:pPr>
              <w:jc w:val="center"/>
              <w:rPr>
                <w:rFonts w:ascii="Calibri Light" w:hAnsi="Calibri Light" w:cs="Calibri Light"/>
                <w:sz w:val="18"/>
                <w:szCs w:val="18"/>
                <w:u w:val="single"/>
              </w:rPr>
            </w:pPr>
            <w:r w:rsidRPr="00B368C9">
              <w:rPr>
                <w:rFonts w:ascii="Calibri Light" w:hAnsi="Calibri Light" w:cs="Calibri Light"/>
                <w:sz w:val="18"/>
                <w:szCs w:val="18"/>
                <w:u w:val="single"/>
              </w:rPr>
              <w:t>Year 1</w:t>
            </w:r>
            <w:r w:rsidR="00B23788" w:rsidRPr="00B368C9">
              <w:rPr>
                <w:rFonts w:ascii="Calibri Light" w:hAnsi="Calibri Light" w:cs="Calibri Light"/>
                <w:sz w:val="18"/>
                <w:szCs w:val="18"/>
                <w:u w:val="single"/>
              </w:rPr>
              <w:t xml:space="preserve"> </w:t>
            </w:r>
          </w:p>
        </w:tc>
        <w:tc>
          <w:tcPr>
            <w:tcW w:w="3359" w:type="dxa"/>
          </w:tcPr>
          <w:p w14:paraId="49406427" w14:textId="77777777" w:rsidR="00646477" w:rsidRPr="00B368C9" w:rsidRDefault="00646477" w:rsidP="00B23788">
            <w:pPr>
              <w:jc w:val="center"/>
              <w:rPr>
                <w:rFonts w:ascii="Calibri Light" w:hAnsi="Calibri Light" w:cs="Calibri Light"/>
                <w:sz w:val="18"/>
                <w:szCs w:val="18"/>
                <w:u w:val="single"/>
              </w:rPr>
            </w:pPr>
          </w:p>
          <w:p w14:paraId="464F0A6D" w14:textId="77777777" w:rsidR="00B23788" w:rsidRPr="00B368C9" w:rsidRDefault="000B6AC6" w:rsidP="00B23788">
            <w:pPr>
              <w:jc w:val="center"/>
              <w:rPr>
                <w:rFonts w:ascii="Calibri Light" w:hAnsi="Calibri Light" w:cs="Calibri Light"/>
                <w:sz w:val="18"/>
                <w:szCs w:val="18"/>
                <w:u w:val="single"/>
              </w:rPr>
            </w:pPr>
            <w:r w:rsidRPr="00B368C9">
              <w:rPr>
                <w:rFonts w:ascii="Calibri Light" w:hAnsi="Calibri Light" w:cs="Calibri Light"/>
                <w:sz w:val="18"/>
                <w:szCs w:val="18"/>
                <w:u w:val="single"/>
              </w:rPr>
              <w:t>Year 2</w:t>
            </w:r>
          </w:p>
        </w:tc>
        <w:tc>
          <w:tcPr>
            <w:tcW w:w="3360" w:type="dxa"/>
          </w:tcPr>
          <w:p w14:paraId="614FE4C4" w14:textId="77777777" w:rsidR="00646477" w:rsidRPr="00B368C9" w:rsidRDefault="00646477" w:rsidP="00B23788">
            <w:pPr>
              <w:jc w:val="center"/>
              <w:rPr>
                <w:rFonts w:ascii="Calibri Light" w:hAnsi="Calibri Light" w:cs="Calibri Light"/>
                <w:sz w:val="18"/>
                <w:szCs w:val="18"/>
                <w:u w:val="single"/>
              </w:rPr>
            </w:pPr>
          </w:p>
          <w:p w14:paraId="510825FE" w14:textId="77777777" w:rsidR="00B23788" w:rsidRPr="00B368C9" w:rsidRDefault="000B6AC6" w:rsidP="00B23788">
            <w:pPr>
              <w:jc w:val="center"/>
              <w:rPr>
                <w:rFonts w:ascii="Calibri Light" w:hAnsi="Calibri Light" w:cs="Calibri Light"/>
                <w:sz w:val="18"/>
                <w:szCs w:val="18"/>
                <w:u w:val="single"/>
              </w:rPr>
            </w:pPr>
            <w:r w:rsidRPr="00B368C9">
              <w:rPr>
                <w:rFonts w:ascii="Calibri Light" w:hAnsi="Calibri Light" w:cs="Calibri Light"/>
                <w:sz w:val="18"/>
                <w:szCs w:val="18"/>
                <w:u w:val="single"/>
              </w:rPr>
              <w:t>Year 3</w:t>
            </w:r>
            <w:r w:rsidR="00B23788" w:rsidRPr="00B368C9">
              <w:rPr>
                <w:rFonts w:ascii="Calibri Light" w:hAnsi="Calibri Light" w:cs="Calibri Light"/>
                <w:sz w:val="18"/>
                <w:szCs w:val="18"/>
                <w:u w:val="single"/>
              </w:rPr>
              <w:t xml:space="preserve"> </w:t>
            </w:r>
          </w:p>
        </w:tc>
        <w:tc>
          <w:tcPr>
            <w:tcW w:w="3359" w:type="dxa"/>
          </w:tcPr>
          <w:p w14:paraId="40A6659A" w14:textId="77777777" w:rsidR="00646477" w:rsidRPr="00B368C9" w:rsidRDefault="00646477" w:rsidP="00B23788">
            <w:pPr>
              <w:jc w:val="center"/>
              <w:rPr>
                <w:rFonts w:ascii="Calibri Light" w:hAnsi="Calibri Light" w:cs="Calibri Light"/>
                <w:sz w:val="18"/>
                <w:szCs w:val="18"/>
                <w:u w:val="single"/>
              </w:rPr>
            </w:pPr>
          </w:p>
          <w:p w14:paraId="4A94A71A" w14:textId="77777777" w:rsidR="00B23788" w:rsidRPr="00B368C9" w:rsidRDefault="000B6AC6" w:rsidP="00B23788">
            <w:pPr>
              <w:jc w:val="center"/>
              <w:rPr>
                <w:rFonts w:ascii="Calibri Light" w:hAnsi="Calibri Light" w:cs="Calibri Light"/>
                <w:sz w:val="18"/>
                <w:szCs w:val="18"/>
                <w:u w:val="single"/>
              </w:rPr>
            </w:pPr>
            <w:r w:rsidRPr="00B368C9">
              <w:rPr>
                <w:rFonts w:ascii="Calibri Light" w:hAnsi="Calibri Light" w:cs="Calibri Light"/>
                <w:sz w:val="18"/>
                <w:szCs w:val="18"/>
                <w:u w:val="single"/>
              </w:rPr>
              <w:t>Year 4</w:t>
            </w:r>
          </w:p>
        </w:tc>
        <w:tc>
          <w:tcPr>
            <w:tcW w:w="3359" w:type="dxa"/>
          </w:tcPr>
          <w:p w14:paraId="43DB6856" w14:textId="77777777" w:rsidR="00646477" w:rsidRPr="00B368C9" w:rsidRDefault="00646477" w:rsidP="00B23788">
            <w:pPr>
              <w:jc w:val="center"/>
              <w:rPr>
                <w:rFonts w:ascii="Calibri Light" w:hAnsi="Calibri Light" w:cs="Calibri Light"/>
                <w:sz w:val="18"/>
                <w:szCs w:val="18"/>
                <w:u w:val="single"/>
              </w:rPr>
            </w:pPr>
          </w:p>
          <w:p w14:paraId="533E878E" w14:textId="77777777" w:rsidR="00B23788" w:rsidRPr="00B368C9" w:rsidRDefault="000B6AC6" w:rsidP="00B23788">
            <w:pPr>
              <w:jc w:val="center"/>
              <w:rPr>
                <w:rFonts w:ascii="Calibri Light" w:hAnsi="Calibri Light" w:cs="Calibri Light"/>
                <w:sz w:val="18"/>
                <w:szCs w:val="18"/>
                <w:u w:val="single"/>
              </w:rPr>
            </w:pPr>
            <w:r w:rsidRPr="00B368C9">
              <w:rPr>
                <w:rFonts w:ascii="Calibri Light" w:hAnsi="Calibri Light" w:cs="Calibri Light"/>
                <w:sz w:val="18"/>
                <w:szCs w:val="18"/>
                <w:u w:val="single"/>
              </w:rPr>
              <w:t>Year 5</w:t>
            </w:r>
            <w:r w:rsidR="00B23788" w:rsidRPr="00B368C9">
              <w:rPr>
                <w:rFonts w:ascii="Calibri Light" w:hAnsi="Calibri Light" w:cs="Calibri Light"/>
                <w:sz w:val="18"/>
                <w:szCs w:val="18"/>
                <w:u w:val="single"/>
              </w:rPr>
              <w:t xml:space="preserve"> </w:t>
            </w:r>
          </w:p>
        </w:tc>
        <w:tc>
          <w:tcPr>
            <w:tcW w:w="3360" w:type="dxa"/>
          </w:tcPr>
          <w:p w14:paraId="20E32409" w14:textId="77777777" w:rsidR="00646477" w:rsidRPr="00B368C9" w:rsidRDefault="00646477" w:rsidP="00B23788">
            <w:pPr>
              <w:jc w:val="center"/>
              <w:rPr>
                <w:rFonts w:ascii="Calibri Light" w:hAnsi="Calibri Light" w:cs="Calibri Light"/>
                <w:sz w:val="18"/>
                <w:szCs w:val="18"/>
                <w:u w:val="single"/>
              </w:rPr>
            </w:pPr>
          </w:p>
          <w:p w14:paraId="44EA31C1" w14:textId="77777777" w:rsidR="00B23788" w:rsidRPr="00B368C9" w:rsidRDefault="000B6AC6" w:rsidP="00B23788">
            <w:pPr>
              <w:jc w:val="center"/>
              <w:rPr>
                <w:rFonts w:ascii="Calibri Light" w:hAnsi="Calibri Light" w:cs="Calibri Light"/>
                <w:sz w:val="18"/>
                <w:szCs w:val="18"/>
                <w:u w:val="single"/>
              </w:rPr>
            </w:pPr>
            <w:r w:rsidRPr="00B368C9">
              <w:rPr>
                <w:rFonts w:ascii="Calibri Light" w:hAnsi="Calibri Light" w:cs="Calibri Light"/>
                <w:sz w:val="18"/>
                <w:szCs w:val="18"/>
                <w:u w:val="single"/>
              </w:rPr>
              <w:t>Year 6</w:t>
            </w:r>
          </w:p>
        </w:tc>
      </w:tr>
      <w:tr w:rsidR="00F4007C" w:rsidRPr="00B368C9" w14:paraId="66F304AE" w14:textId="77777777" w:rsidTr="00EE63E6">
        <w:trPr>
          <w:trHeight w:val="324"/>
        </w:trPr>
        <w:tc>
          <w:tcPr>
            <w:tcW w:w="1561" w:type="dxa"/>
          </w:tcPr>
          <w:p w14:paraId="56A4DC64" w14:textId="2C79053B" w:rsidR="00BD2B89" w:rsidRPr="00B368C9" w:rsidRDefault="00CF15DD" w:rsidP="00CF15DD">
            <w:pPr>
              <w:jc w:val="center"/>
              <w:rPr>
                <w:rFonts w:ascii="Calibri Light" w:hAnsi="Calibri Light" w:cs="Calibri Light"/>
                <w:i/>
                <w:color w:val="365F91" w:themeColor="accent1" w:themeShade="BF"/>
                <w:sz w:val="18"/>
                <w:szCs w:val="18"/>
              </w:rPr>
            </w:pPr>
            <w:r w:rsidRPr="00B368C9">
              <w:rPr>
                <w:rFonts w:ascii="Calibri Light" w:hAnsi="Calibri Light" w:cs="Calibri Light"/>
                <w:b/>
                <w:i/>
                <w:color w:val="365F91" w:themeColor="accent1" w:themeShade="BF"/>
                <w:sz w:val="18"/>
                <w:szCs w:val="18"/>
              </w:rPr>
              <w:lastRenderedPageBreak/>
              <w:t>Strand 1</w:t>
            </w:r>
            <w:r w:rsidRPr="00B368C9">
              <w:rPr>
                <w:rFonts w:ascii="Calibri Light" w:hAnsi="Calibri Light" w:cs="Calibri Light"/>
                <w:i/>
                <w:color w:val="365F91" w:themeColor="accent1" w:themeShade="BF"/>
                <w:sz w:val="18"/>
                <w:szCs w:val="18"/>
              </w:rPr>
              <w:t xml:space="preserve"> –</w:t>
            </w:r>
            <w:r w:rsidRPr="00B368C9">
              <w:rPr>
                <w:rFonts w:ascii="Calibri Light" w:hAnsi="Calibri Light" w:cs="Calibri Light"/>
                <w:i/>
                <w:color w:val="365F91" w:themeColor="accent1" w:themeShade="BF"/>
                <w:sz w:val="18"/>
                <w:szCs w:val="18"/>
              </w:rPr>
              <w:br/>
              <w:t xml:space="preserve"> Shared responsibilities</w:t>
            </w:r>
          </w:p>
        </w:tc>
        <w:tc>
          <w:tcPr>
            <w:tcW w:w="3359" w:type="dxa"/>
          </w:tcPr>
          <w:p w14:paraId="547B489A" w14:textId="3FFADDE6"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-about what rules are, why they are needed, and why different rules are needed for different situations and understand how these rules help them</w:t>
            </w:r>
          </w:p>
          <w:p w14:paraId="646F777C" w14:textId="557E65D8" w:rsidR="00D16096"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about things they can do to help look after their environment</w:t>
            </w:r>
          </w:p>
        </w:tc>
        <w:tc>
          <w:tcPr>
            <w:tcW w:w="3359" w:type="dxa"/>
          </w:tcPr>
          <w:p w14:paraId="7BC57BDF" w14:textId="7C45742F" w:rsidR="002C6A2F" w:rsidRPr="00B368C9" w:rsidRDefault="002C6A2F" w:rsidP="002C6A2F">
            <w:pPr>
              <w:rPr>
                <w:rFonts w:ascii="Calibri Light" w:hAnsi="Calibri Light" w:cs="Calibri Light"/>
                <w:sz w:val="18"/>
                <w:szCs w:val="18"/>
              </w:rPr>
            </w:pPr>
            <w:r w:rsidRPr="00B368C9">
              <w:rPr>
                <w:rFonts w:ascii="Calibri Light" w:hAnsi="Calibri Light" w:cs="Calibri Light"/>
                <w:sz w:val="18"/>
                <w:szCs w:val="18"/>
              </w:rPr>
              <w:t xml:space="preserve">- how to help and contribute to the life of the classroom </w:t>
            </w:r>
          </w:p>
          <w:p w14:paraId="52A1AD19" w14:textId="77777777" w:rsidR="00BD06BE" w:rsidRPr="00B368C9" w:rsidRDefault="002C6A2F" w:rsidP="002C6A2F">
            <w:pPr>
              <w:rPr>
                <w:rFonts w:ascii="Calibri Light" w:hAnsi="Calibri Light" w:cs="Calibri Light"/>
                <w:sz w:val="18"/>
                <w:szCs w:val="18"/>
              </w:rPr>
            </w:pPr>
            <w:r w:rsidRPr="00B368C9">
              <w:rPr>
                <w:rFonts w:ascii="Calibri Light" w:hAnsi="Calibri Light" w:cs="Calibri Light"/>
                <w:sz w:val="18"/>
                <w:szCs w:val="18"/>
              </w:rPr>
              <w:t>- to help construct, and agree to follow, group and class rules and to understand how these rules help them</w:t>
            </w:r>
          </w:p>
          <w:p w14:paraId="08C0B017" w14:textId="77777777" w:rsidR="00BD06BE" w:rsidRPr="00B368C9" w:rsidRDefault="00BD06BE" w:rsidP="002C6A2F">
            <w:pPr>
              <w:rPr>
                <w:rFonts w:ascii="Calibri Light" w:hAnsi="Calibri Light" w:cs="Calibri Light"/>
                <w:sz w:val="18"/>
                <w:szCs w:val="18"/>
              </w:rPr>
            </w:pPr>
            <w:r w:rsidRPr="00B368C9">
              <w:rPr>
                <w:rFonts w:ascii="Calibri Light" w:hAnsi="Calibri Light" w:cs="Calibri Light"/>
                <w:sz w:val="18"/>
                <w:szCs w:val="18"/>
              </w:rPr>
              <w:t>- how people and other living things have different needs; about the responsibilities of caring for them</w:t>
            </w:r>
          </w:p>
          <w:p w14:paraId="41CEBA0A" w14:textId="2779D3D6" w:rsidR="000520B8" w:rsidRPr="00B368C9" w:rsidRDefault="00BD06BE" w:rsidP="002C6A2F">
            <w:pPr>
              <w:rPr>
                <w:rFonts w:ascii="Calibri Light" w:hAnsi="Calibri Light" w:cs="Calibri Light"/>
                <w:sz w:val="18"/>
                <w:szCs w:val="18"/>
              </w:rPr>
            </w:pPr>
            <w:r w:rsidRPr="00B368C9">
              <w:rPr>
                <w:rFonts w:ascii="Calibri Light" w:hAnsi="Calibri Light" w:cs="Calibri Light"/>
                <w:sz w:val="18"/>
                <w:szCs w:val="18"/>
              </w:rPr>
              <w:t>- to accept responsibility for their behaviour, show initiative, and understand how they can contribute positively to the lives of those living and working in the locality of the school and to society more widely</w:t>
            </w:r>
          </w:p>
        </w:tc>
        <w:tc>
          <w:tcPr>
            <w:tcW w:w="3360" w:type="dxa"/>
          </w:tcPr>
          <w:p w14:paraId="3C0B56C5" w14:textId="035FE906"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ways of carrying out shared responsibilities for protecting the environment in school and at home; how everyday choices can affect the environment (e.g. reusing, reducing, recycling, food choices)</w:t>
            </w:r>
          </w:p>
          <w:p w14:paraId="1A0CA833" w14:textId="09C069F9"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xml:space="preserve">- about the relationships between rights and responsibilities </w:t>
            </w:r>
          </w:p>
          <w:p w14:paraId="729D5DD4" w14:textId="17500174" w:rsidR="003079D3"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xml:space="preserve">- to recognise reasons for rules and laws; consequences of not adhering to rules and laws </w:t>
            </w:r>
          </w:p>
          <w:p w14:paraId="404C39AA" w14:textId="429908A0" w:rsidR="001D12AE" w:rsidRPr="00B368C9" w:rsidRDefault="003079D3" w:rsidP="003079D3">
            <w:pPr>
              <w:rPr>
                <w:rFonts w:ascii="Calibri Light" w:hAnsi="Calibri Light" w:cs="Calibri Light"/>
                <w:sz w:val="18"/>
                <w:szCs w:val="18"/>
              </w:rPr>
            </w:pPr>
            <w:r w:rsidRPr="00B368C9">
              <w:rPr>
                <w:rFonts w:ascii="Calibri Light" w:hAnsi="Calibri Light" w:cs="Calibri Light"/>
                <w:sz w:val="18"/>
                <w:szCs w:val="18"/>
              </w:rPr>
              <w:t>- to recognise that there are human rights, that are there to protect everyone</w:t>
            </w:r>
          </w:p>
        </w:tc>
        <w:tc>
          <w:tcPr>
            <w:tcW w:w="3359" w:type="dxa"/>
          </w:tcPr>
          <w:p w14:paraId="146523CD" w14:textId="4282D6CD"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xml:space="preserve">- about the relationships between rights and responsibilities </w:t>
            </w:r>
          </w:p>
          <w:p w14:paraId="071B3503" w14:textId="3B5340AD"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xml:space="preserve">- to recognise reasons for rules and laws; consequences of not adhering to rules and laws </w:t>
            </w:r>
          </w:p>
          <w:p w14:paraId="39CD56C8" w14:textId="4A5DE8EC"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to recognise that there are human rights, that are there to protect everyone, all people and societies and children have their own special rights set up in the UN rights of the child</w:t>
            </w:r>
          </w:p>
          <w:p w14:paraId="3F4B8799" w14:textId="77777777"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why and how rules and laws that protect themselves and others are made and enforced, why different rules are needed in different situations and how to take part in making and changing rules</w:t>
            </w:r>
          </w:p>
          <w:p w14:paraId="5EC77223" w14:textId="014E111A" w:rsidR="002D1B7E"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that there are different kinds of responsibilities, rights and duties at home at school, in the community and towards the environment</w:t>
            </w:r>
          </w:p>
        </w:tc>
        <w:tc>
          <w:tcPr>
            <w:tcW w:w="3359" w:type="dxa"/>
          </w:tcPr>
          <w:p w14:paraId="4F47C1EF" w14:textId="70413AB8"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xml:space="preserve">- about the relationships between rights and responsibilities </w:t>
            </w:r>
          </w:p>
          <w:p w14:paraId="0EE7C006" w14:textId="6D30CFF3"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xml:space="preserve">- to recognise reasons for rules and laws; consequences of not adhering to rules and laws </w:t>
            </w:r>
          </w:p>
          <w:p w14:paraId="7DA9049E" w14:textId="77777777"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to recognise that there are human rights, that are there to protect everyone</w:t>
            </w:r>
          </w:p>
          <w:p w14:paraId="594F0483" w14:textId="4E312FED" w:rsidR="00894B89"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to research, discuss and debate topical issues, problems and events concerning health and wellbeing and offer their recommendation to appropriate people</w:t>
            </w:r>
          </w:p>
        </w:tc>
        <w:tc>
          <w:tcPr>
            <w:tcW w:w="3360" w:type="dxa"/>
          </w:tcPr>
          <w:p w14:paraId="5E28405A" w14:textId="6E11A751"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about the relationships between rights and responsibilities </w:t>
            </w:r>
          </w:p>
          <w:p w14:paraId="493997BC" w14:textId="784AB4C4"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to recognise reasons for rules and laws; consequences of not adhering to rules and laws </w:t>
            </w:r>
          </w:p>
          <w:p w14:paraId="1F99B64A" w14:textId="12BB1C6B" w:rsidR="00894B89" w:rsidRPr="00B368C9" w:rsidRDefault="00CE7AE0" w:rsidP="00CE7AE0">
            <w:pPr>
              <w:rPr>
                <w:rFonts w:ascii="Calibri Light" w:hAnsi="Calibri Light" w:cs="Calibri Light"/>
                <w:color w:val="000000" w:themeColor="text1"/>
                <w:sz w:val="18"/>
                <w:szCs w:val="18"/>
                <w:u w:val="single"/>
              </w:rPr>
            </w:pPr>
            <w:r w:rsidRPr="00B368C9">
              <w:rPr>
                <w:rFonts w:ascii="Calibri Light" w:hAnsi="Calibri Light" w:cs="Calibri Light"/>
                <w:sz w:val="18"/>
                <w:szCs w:val="18"/>
              </w:rPr>
              <w:t>- to recognise that there are human rights, that are there to protect everyone</w:t>
            </w:r>
          </w:p>
        </w:tc>
      </w:tr>
      <w:tr w:rsidR="00F4007C" w:rsidRPr="00B368C9" w14:paraId="7DCF6EA5" w14:textId="77777777" w:rsidTr="00EE63E6">
        <w:trPr>
          <w:trHeight w:val="324"/>
        </w:trPr>
        <w:tc>
          <w:tcPr>
            <w:tcW w:w="1561" w:type="dxa"/>
          </w:tcPr>
          <w:p w14:paraId="7CB543C7" w14:textId="58DB655D" w:rsidR="00B23788" w:rsidRPr="00B368C9" w:rsidRDefault="00CF15DD" w:rsidP="00CF15DD">
            <w:pPr>
              <w:jc w:val="center"/>
              <w:rPr>
                <w:rFonts w:ascii="Calibri Light" w:hAnsi="Calibri Light" w:cs="Calibri Light"/>
                <w:sz w:val="18"/>
                <w:szCs w:val="18"/>
                <w:u w:val="single"/>
              </w:rPr>
            </w:pPr>
            <w:r w:rsidRPr="00B368C9">
              <w:rPr>
                <w:rFonts w:ascii="Calibri Light" w:hAnsi="Calibri Light" w:cs="Calibri Light"/>
                <w:b/>
                <w:i/>
                <w:color w:val="365F91" w:themeColor="accent1" w:themeShade="BF"/>
                <w:sz w:val="18"/>
                <w:szCs w:val="18"/>
              </w:rPr>
              <w:t>Strand 2 –</w:t>
            </w:r>
            <w:r w:rsidRPr="00B368C9">
              <w:rPr>
                <w:rFonts w:ascii="Calibri Light" w:hAnsi="Calibri Light" w:cs="Calibri Light"/>
                <w:i/>
                <w:color w:val="365F91" w:themeColor="accent1" w:themeShade="BF"/>
                <w:sz w:val="18"/>
                <w:szCs w:val="18"/>
              </w:rPr>
              <w:t xml:space="preserve"> Communities</w:t>
            </w:r>
          </w:p>
        </w:tc>
        <w:tc>
          <w:tcPr>
            <w:tcW w:w="3359" w:type="dxa"/>
          </w:tcPr>
          <w:p w14:paraId="453F1C36" w14:textId="01AE5DEC"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and to recognise the ways they are the same as, and different to, other people</w:t>
            </w:r>
          </w:p>
          <w:p w14:paraId="50F6120B" w14:textId="3B7B66A9" w:rsidR="0082685B" w:rsidRPr="00B368C9" w:rsidRDefault="00E22B39" w:rsidP="00E22B39">
            <w:pPr>
              <w:rPr>
                <w:rFonts w:ascii="Calibri Light" w:hAnsi="Calibri Light" w:cs="Calibri Light"/>
                <w:sz w:val="18"/>
                <w:szCs w:val="18"/>
                <w:u w:val="single"/>
              </w:rPr>
            </w:pPr>
            <w:r w:rsidRPr="00B368C9">
              <w:rPr>
                <w:rFonts w:ascii="Calibri Light" w:hAnsi="Calibri Light" w:cs="Calibri Light"/>
                <w:sz w:val="18"/>
                <w:szCs w:val="18"/>
              </w:rPr>
              <w:t>- that they belong to various groups and communities, such as family and school</w:t>
            </w:r>
          </w:p>
        </w:tc>
        <w:tc>
          <w:tcPr>
            <w:tcW w:w="3359" w:type="dxa"/>
          </w:tcPr>
          <w:p w14:paraId="2D5312ED" w14:textId="77777777" w:rsidR="00BD06BE" w:rsidRPr="00B368C9" w:rsidRDefault="002C6A2F" w:rsidP="00646477">
            <w:pPr>
              <w:rPr>
                <w:rFonts w:ascii="Calibri Light" w:hAnsi="Calibri Light" w:cs="Calibri Light"/>
                <w:sz w:val="18"/>
                <w:szCs w:val="18"/>
              </w:rPr>
            </w:pPr>
            <w:r w:rsidRPr="00B368C9">
              <w:rPr>
                <w:rFonts w:ascii="Calibri Light" w:hAnsi="Calibri Light" w:cs="Calibri Light"/>
                <w:sz w:val="18"/>
                <w:szCs w:val="18"/>
              </w:rPr>
              <w:t>- how citizens can influence decision making through the democratic process</w:t>
            </w:r>
          </w:p>
          <w:p w14:paraId="3289C891" w14:textId="35DDAF62"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the importance of identifying and combatting discrimination that they belong to various groups and communities such as family and school</w:t>
            </w:r>
          </w:p>
          <w:p w14:paraId="4798C8A8" w14:textId="77777777"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the different groups they belong to</w:t>
            </w:r>
          </w:p>
          <w:p w14:paraId="1E1E4E15" w14:textId="77777777"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the different roles and responsibilities people have in their community</w:t>
            </w:r>
          </w:p>
          <w:p w14:paraId="0BA63987" w14:textId="740D85E7"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to listen and respond respectfully to a wide range of people, including those whose traditions, beliefs and lifestyles are different to their own</w:t>
            </w:r>
          </w:p>
          <w:p w14:paraId="0B1F0771" w14:textId="5D4D9BDF" w:rsidR="005E175C"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how to discuss and debate topical issues, respect other people’s point of view and constructively challenge those they disagree with</w:t>
            </w:r>
          </w:p>
        </w:tc>
        <w:tc>
          <w:tcPr>
            <w:tcW w:w="3360" w:type="dxa"/>
          </w:tcPr>
          <w:p w14:paraId="6B3024CE" w14:textId="77777777" w:rsidR="003079D3" w:rsidRPr="00B368C9" w:rsidRDefault="003079D3" w:rsidP="00646477">
            <w:pPr>
              <w:rPr>
                <w:rFonts w:ascii="Calibri Light" w:hAnsi="Calibri Light" w:cs="Calibri Light"/>
                <w:sz w:val="18"/>
                <w:szCs w:val="18"/>
              </w:rPr>
            </w:pPr>
            <w:r w:rsidRPr="00B368C9">
              <w:rPr>
                <w:rFonts w:ascii="Calibri Light" w:hAnsi="Calibri Light" w:cs="Calibri Light"/>
                <w:sz w:val="18"/>
                <w:szCs w:val="18"/>
              </w:rPr>
              <w:t>- about prejudice; how to recognise behaviours/ actions which discriminate against others; ways of responding to it if witnessed or experienced</w:t>
            </w:r>
          </w:p>
          <w:p w14:paraId="092D46D3" w14:textId="77777777" w:rsidR="009338C0" w:rsidRPr="00B368C9" w:rsidRDefault="003079D3" w:rsidP="00646477">
            <w:pPr>
              <w:rPr>
                <w:rFonts w:ascii="Calibri Light" w:hAnsi="Calibri Light" w:cs="Calibri Light"/>
                <w:sz w:val="18"/>
                <w:szCs w:val="18"/>
              </w:rPr>
            </w:pPr>
            <w:r w:rsidRPr="00B368C9">
              <w:rPr>
                <w:rFonts w:ascii="Calibri Light" w:hAnsi="Calibri Light" w:cs="Calibri Light"/>
                <w:sz w:val="18"/>
                <w:szCs w:val="18"/>
              </w:rPr>
              <w:t>- about the different groups that make up their community; what living in a community means</w:t>
            </w:r>
          </w:p>
          <w:p w14:paraId="2902B916" w14:textId="550B2E42"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xml:space="preserve">- to value the different contributions that people and groups make to the community </w:t>
            </w:r>
          </w:p>
          <w:p w14:paraId="37530766" w14:textId="67F438D5" w:rsidR="00785DC6"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about what being part of a community means, and about the varied institutions that support communities locally and nationally</w:t>
            </w:r>
          </w:p>
        </w:tc>
        <w:tc>
          <w:tcPr>
            <w:tcW w:w="3359" w:type="dxa"/>
          </w:tcPr>
          <w:p w14:paraId="1345849B" w14:textId="5FD831FA" w:rsidR="00F4007C" w:rsidRPr="00B368C9" w:rsidRDefault="00F4007C" w:rsidP="00B16822">
            <w:pPr>
              <w:rPr>
                <w:rFonts w:ascii="Calibri Light" w:hAnsi="Calibri Light" w:cs="Calibri Light"/>
                <w:sz w:val="18"/>
                <w:szCs w:val="18"/>
              </w:rPr>
            </w:pPr>
            <w:r w:rsidRPr="00B368C9">
              <w:rPr>
                <w:rFonts w:ascii="Calibri Light" w:hAnsi="Calibri Light" w:cs="Calibri Light"/>
                <w:sz w:val="18"/>
                <w:szCs w:val="18"/>
              </w:rPr>
              <w:t>- about prejudice; how to recognise behaviours/ actions which discriminate against others; ways of responding to it if witnessed or experienced</w:t>
            </w:r>
          </w:p>
          <w:p w14:paraId="6F166092" w14:textId="51F4815F"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the different groups that make up their community; what living in a community means</w:t>
            </w:r>
          </w:p>
          <w:p w14:paraId="4883C12B" w14:textId="534EE9D1"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xml:space="preserve">- the consequences of anti-social and aggressive behaviours such as bullying and discrimination of individuals and communities </w:t>
            </w:r>
          </w:p>
          <w:p w14:paraId="135839A7" w14:textId="7AA06815"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to resolve differences by looking at alternatives, seeing and respecting others’ points of view, making decisions and explaining choices</w:t>
            </w:r>
          </w:p>
          <w:p w14:paraId="76C5D6FA" w14:textId="1C6168B5"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what being part of a community means, about the varies institutions that support communities locally and nationally</w:t>
            </w:r>
          </w:p>
          <w:p w14:paraId="5FFA98D5" w14:textId="3D32E4B4"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stereotypes; how they can negatively influence behaviours and attitudes towards others; strategies for challenging stereotypes</w:t>
            </w:r>
          </w:p>
          <w:p w14:paraId="1E659D21" w14:textId="03A2D9E8"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xml:space="preserve">- to value the different contributions that people and groups make to the community </w:t>
            </w:r>
          </w:p>
          <w:p w14:paraId="3B49B416" w14:textId="4F6884B3"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respecting the differences and similarities between people and recognising what they have in common with others (e.g. physically, In personality or background)</w:t>
            </w:r>
          </w:p>
          <w:p w14:paraId="647C9000" w14:textId="3C7CE437"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diversity (neurodiversity): what it means; the benefits of living in a diverse community; about valuing diversity within communities</w:t>
            </w:r>
          </w:p>
          <w:p w14:paraId="6E77052D" w14:textId="77777777" w:rsidR="00275F15" w:rsidRPr="00B368C9" w:rsidRDefault="00275F15" w:rsidP="00F4007C">
            <w:pPr>
              <w:jc w:val="center"/>
              <w:rPr>
                <w:rFonts w:ascii="Calibri Light" w:hAnsi="Calibri Light" w:cs="Calibri Light"/>
                <w:sz w:val="18"/>
                <w:szCs w:val="18"/>
              </w:rPr>
            </w:pPr>
          </w:p>
        </w:tc>
        <w:tc>
          <w:tcPr>
            <w:tcW w:w="3359" w:type="dxa"/>
          </w:tcPr>
          <w:p w14:paraId="4DCC3E07" w14:textId="77777777" w:rsidR="006402EE" w:rsidRPr="00B368C9" w:rsidRDefault="006402EE" w:rsidP="00646477">
            <w:pPr>
              <w:rPr>
                <w:rFonts w:ascii="Calibri Light" w:hAnsi="Calibri Light" w:cs="Calibri Light"/>
                <w:sz w:val="18"/>
                <w:szCs w:val="18"/>
              </w:rPr>
            </w:pPr>
            <w:r w:rsidRPr="00B368C9">
              <w:rPr>
                <w:rFonts w:ascii="Calibri Light" w:hAnsi="Calibri Light" w:cs="Calibri Light"/>
                <w:sz w:val="18"/>
                <w:szCs w:val="18"/>
              </w:rPr>
              <w:t>- about prejudice; how to recognise behaviours/ actions which discriminate against others; ways of responding to it if witnessed or experienced</w:t>
            </w:r>
          </w:p>
          <w:p w14:paraId="66C12919" w14:textId="77777777" w:rsidR="006402EE" w:rsidRPr="00B368C9" w:rsidRDefault="006402EE" w:rsidP="00646477">
            <w:pPr>
              <w:rPr>
                <w:rFonts w:ascii="Calibri Light" w:hAnsi="Calibri Light" w:cs="Calibri Light"/>
                <w:sz w:val="18"/>
                <w:szCs w:val="18"/>
              </w:rPr>
            </w:pPr>
            <w:r w:rsidRPr="00B368C9">
              <w:rPr>
                <w:rFonts w:ascii="Calibri Light" w:hAnsi="Calibri Light" w:cs="Calibri Light"/>
                <w:sz w:val="18"/>
                <w:szCs w:val="18"/>
              </w:rPr>
              <w:t>- about the different groups that make up their community; what living in a community means</w:t>
            </w:r>
          </w:p>
          <w:p w14:paraId="101C29AB" w14:textId="77777777" w:rsidR="006402EE" w:rsidRPr="00B368C9" w:rsidRDefault="006402EE" w:rsidP="00646477">
            <w:pPr>
              <w:rPr>
                <w:rFonts w:ascii="Calibri Light" w:hAnsi="Calibri Light" w:cs="Calibri Light"/>
                <w:sz w:val="18"/>
                <w:szCs w:val="18"/>
              </w:rPr>
            </w:pPr>
            <w:r w:rsidRPr="00B368C9">
              <w:rPr>
                <w:rFonts w:ascii="Calibri Light" w:hAnsi="Calibri Light" w:cs="Calibri Light"/>
                <w:sz w:val="18"/>
                <w:szCs w:val="18"/>
              </w:rPr>
              <w:t>- about diversity; what it means; the benefits of living in a diverse community; about valuing diversity within communities</w:t>
            </w:r>
          </w:p>
          <w:p w14:paraId="237732E8" w14:textId="47B54D66"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xml:space="preserve">- to value the different contributions that people and groups make to the community </w:t>
            </w:r>
          </w:p>
          <w:p w14:paraId="2EE8A116" w14:textId="0181D874"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about respecting the differences and similarities between people and recognising what they have in common with others (e.g. physically, In personality or background)</w:t>
            </w:r>
          </w:p>
          <w:p w14:paraId="3B6ED934" w14:textId="79D457F3" w:rsidR="00275F15"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about diversity (neurodiversity): what it means; the benefits of living in a diverse community; about valuing diversity within communities</w:t>
            </w:r>
          </w:p>
        </w:tc>
        <w:tc>
          <w:tcPr>
            <w:tcW w:w="3360" w:type="dxa"/>
          </w:tcPr>
          <w:p w14:paraId="6124D32F" w14:textId="77777777" w:rsidR="00CE7AE0" w:rsidRPr="00B368C9" w:rsidRDefault="00CE7AE0" w:rsidP="00216851">
            <w:pPr>
              <w:rPr>
                <w:rFonts w:ascii="Calibri Light" w:hAnsi="Calibri Light" w:cs="Calibri Light"/>
                <w:sz w:val="18"/>
                <w:szCs w:val="18"/>
              </w:rPr>
            </w:pPr>
            <w:r w:rsidRPr="00B368C9">
              <w:rPr>
                <w:rFonts w:ascii="Calibri Light" w:hAnsi="Calibri Light" w:cs="Calibri Light"/>
                <w:sz w:val="18"/>
                <w:szCs w:val="18"/>
              </w:rPr>
              <w:t>- about prejudice; how to recognise behaviours/ actions which discriminate against others; ways of responding to it if witnessed or experienced</w:t>
            </w:r>
          </w:p>
          <w:p w14:paraId="18D2C97A" w14:textId="77777777" w:rsidR="00CE7AE0" w:rsidRPr="00B368C9" w:rsidRDefault="00CE7AE0" w:rsidP="00216851">
            <w:pPr>
              <w:rPr>
                <w:rFonts w:ascii="Calibri Light" w:hAnsi="Calibri Light" w:cs="Calibri Light"/>
                <w:sz w:val="18"/>
                <w:szCs w:val="18"/>
              </w:rPr>
            </w:pPr>
            <w:r w:rsidRPr="00B368C9">
              <w:rPr>
                <w:rFonts w:ascii="Calibri Light" w:hAnsi="Calibri Light" w:cs="Calibri Light"/>
                <w:sz w:val="18"/>
                <w:szCs w:val="18"/>
              </w:rPr>
              <w:t>- about the different groups that make up their community; what living in a community means</w:t>
            </w:r>
          </w:p>
          <w:p w14:paraId="30F03A29" w14:textId="77777777" w:rsidR="00CE7AE0" w:rsidRPr="00B368C9" w:rsidRDefault="00CE7AE0" w:rsidP="00216851">
            <w:pPr>
              <w:rPr>
                <w:rFonts w:ascii="Calibri Light" w:hAnsi="Calibri Light" w:cs="Calibri Light"/>
                <w:sz w:val="18"/>
                <w:szCs w:val="18"/>
              </w:rPr>
            </w:pPr>
            <w:r w:rsidRPr="00B368C9">
              <w:rPr>
                <w:rFonts w:ascii="Calibri Light" w:hAnsi="Calibri Light" w:cs="Calibri Light"/>
                <w:sz w:val="18"/>
                <w:szCs w:val="18"/>
              </w:rPr>
              <w:t>- to develop resilient attitudes and are tolerant of others</w:t>
            </w:r>
          </w:p>
          <w:p w14:paraId="50A5A59E" w14:textId="565DA1C9" w:rsidR="007A5EBC" w:rsidRPr="00B368C9" w:rsidRDefault="00CE7AE0" w:rsidP="00216851">
            <w:pPr>
              <w:rPr>
                <w:rFonts w:ascii="Calibri Light" w:hAnsi="Calibri Light" w:cs="Calibri Light"/>
                <w:sz w:val="18"/>
                <w:szCs w:val="18"/>
                <w:u w:val="single"/>
              </w:rPr>
            </w:pPr>
            <w:r w:rsidRPr="00B368C9">
              <w:rPr>
                <w:rFonts w:ascii="Calibri Light" w:hAnsi="Calibri Light" w:cs="Calibri Light"/>
                <w:sz w:val="18"/>
                <w:szCs w:val="18"/>
              </w:rPr>
              <w:t>- to value the different contributions that people and groups make to the community</w:t>
            </w:r>
          </w:p>
        </w:tc>
      </w:tr>
      <w:tr w:rsidR="00BD06BE" w:rsidRPr="00B368C9" w14:paraId="18B57408" w14:textId="77777777" w:rsidTr="00EE63E6">
        <w:trPr>
          <w:trHeight w:val="324"/>
        </w:trPr>
        <w:tc>
          <w:tcPr>
            <w:tcW w:w="1561" w:type="dxa"/>
          </w:tcPr>
          <w:p w14:paraId="22474A7F" w14:textId="2B243F2E" w:rsidR="00CF15DD" w:rsidRPr="00B368C9" w:rsidRDefault="00CF15DD" w:rsidP="00CF15DD">
            <w:pPr>
              <w:jc w:val="center"/>
              <w:rPr>
                <w:rFonts w:ascii="Calibri Light" w:hAnsi="Calibri Light" w:cs="Calibri Light"/>
                <w:i/>
                <w:color w:val="365F91" w:themeColor="accent1" w:themeShade="BF"/>
                <w:sz w:val="18"/>
                <w:szCs w:val="18"/>
              </w:rPr>
            </w:pPr>
            <w:r w:rsidRPr="00B368C9">
              <w:rPr>
                <w:rFonts w:ascii="Calibri Light" w:hAnsi="Calibri Light" w:cs="Calibri Light"/>
                <w:b/>
                <w:i/>
                <w:color w:val="365F91" w:themeColor="accent1" w:themeShade="BF"/>
                <w:sz w:val="18"/>
                <w:szCs w:val="18"/>
              </w:rPr>
              <w:t>Strand 3 –</w:t>
            </w:r>
            <w:r w:rsidRPr="00B368C9">
              <w:rPr>
                <w:rFonts w:ascii="Calibri Light" w:hAnsi="Calibri Light" w:cs="Calibri Light"/>
                <w:i/>
                <w:color w:val="365F91" w:themeColor="accent1" w:themeShade="BF"/>
                <w:sz w:val="18"/>
                <w:szCs w:val="18"/>
              </w:rPr>
              <w:br/>
              <w:t xml:space="preserve"> Media Literacy &amp; Digital Resilience </w:t>
            </w:r>
          </w:p>
        </w:tc>
        <w:tc>
          <w:tcPr>
            <w:tcW w:w="3359" w:type="dxa"/>
          </w:tcPr>
          <w:p w14:paraId="2401B884" w14:textId="77777777" w:rsidR="00CF15DD" w:rsidRPr="00B368C9" w:rsidRDefault="00CF15DD" w:rsidP="00AE760F">
            <w:pPr>
              <w:rPr>
                <w:rFonts w:ascii="Calibri Light" w:hAnsi="Calibri Light" w:cs="Calibri Light"/>
                <w:sz w:val="18"/>
                <w:szCs w:val="18"/>
                <w:u w:val="single"/>
              </w:rPr>
            </w:pPr>
          </w:p>
        </w:tc>
        <w:tc>
          <w:tcPr>
            <w:tcW w:w="3359" w:type="dxa"/>
          </w:tcPr>
          <w:p w14:paraId="71105347" w14:textId="01D19DBD" w:rsidR="00BD06BE" w:rsidRPr="00B368C9" w:rsidRDefault="00BD06BE" w:rsidP="00646477">
            <w:pPr>
              <w:rPr>
                <w:rFonts w:ascii="Calibri Light" w:hAnsi="Calibri Light" w:cs="Calibri Light"/>
                <w:sz w:val="18"/>
                <w:szCs w:val="18"/>
              </w:rPr>
            </w:pPr>
            <w:r w:rsidRPr="00B368C9">
              <w:rPr>
                <w:rFonts w:ascii="Calibri Light" w:hAnsi="Calibri Light" w:cs="Calibri Light"/>
                <w:sz w:val="18"/>
                <w:szCs w:val="18"/>
              </w:rPr>
              <w:t>- about how the internet and digital devices can be used safely to find things out and communicate with others</w:t>
            </w:r>
          </w:p>
          <w:p w14:paraId="1414C46E" w14:textId="092FD059" w:rsidR="00CF15DD"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that not all information seen online is true</w:t>
            </w:r>
          </w:p>
        </w:tc>
        <w:tc>
          <w:tcPr>
            <w:tcW w:w="3360" w:type="dxa"/>
          </w:tcPr>
          <w:p w14:paraId="51DB41E4" w14:textId="69B495B5"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xml:space="preserve">- to appreciate the positive (internet has many benefits) and potential negative impacts of technology on wellbeing, including the risks of excessive time spent on electronics </w:t>
            </w:r>
          </w:p>
          <w:p w14:paraId="1A57B4E5" w14:textId="4D45B6D8" w:rsidR="00CF15DD"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why social media, some computer games and online gaming are age restricted</w:t>
            </w:r>
          </w:p>
        </w:tc>
        <w:tc>
          <w:tcPr>
            <w:tcW w:w="3359" w:type="dxa"/>
          </w:tcPr>
          <w:p w14:paraId="17DF49BD" w14:textId="77777777" w:rsidR="00F4007C" w:rsidRPr="00B368C9" w:rsidRDefault="00F4007C" w:rsidP="00B16822">
            <w:pPr>
              <w:rPr>
                <w:rFonts w:ascii="Calibri Light" w:hAnsi="Calibri Light" w:cs="Calibri Light"/>
                <w:sz w:val="18"/>
                <w:szCs w:val="18"/>
              </w:rPr>
            </w:pPr>
            <w:r w:rsidRPr="00B368C9">
              <w:rPr>
                <w:rFonts w:ascii="Calibri Light" w:hAnsi="Calibri Light" w:cs="Calibri Light"/>
                <w:sz w:val="18"/>
                <w:szCs w:val="18"/>
              </w:rPr>
              <w:t>- the impact of positive and negative content online and their own and others physical and mental wellbeing</w:t>
            </w:r>
          </w:p>
          <w:p w14:paraId="31C37076" w14:textId="0801134B" w:rsidR="00CF15DD" w:rsidRPr="00B368C9" w:rsidRDefault="00F4007C" w:rsidP="00B16822">
            <w:pPr>
              <w:rPr>
                <w:rFonts w:ascii="Calibri Light" w:hAnsi="Calibri Light" w:cs="Calibri Light"/>
                <w:sz w:val="18"/>
                <w:szCs w:val="18"/>
              </w:rPr>
            </w:pPr>
            <w:r w:rsidRPr="00B368C9">
              <w:rPr>
                <w:rFonts w:ascii="Calibri Light" w:hAnsi="Calibri Light" w:cs="Calibri Light"/>
                <w:sz w:val="18"/>
                <w:szCs w:val="18"/>
              </w:rPr>
              <w:t>- how search engines work and how they rank pages according to relevance</w:t>
            </w:r>
          </w:p>
        </w:tc>
        <w:tc>
          <w:tcPr>
            <w:tcW w:w="3359" w:type="dxa"/>
          </w:tcPr>
          <w:p w14:paraId="2D8DE703" w14:textId="77777777" w:rsidR="006402EE" w:rsidRPr="00B368C9" w:rsidRDefault="006402EE" w:rsidP="00646477">
            <w:pPr>
              <w:rPr>
                <w:rFonts w:ascii="Calibri Light" w:hAnsi="Calibri Light" w:cs="Calibri Light"/>
                <w:sz w:val="18"/>
                <w:szCs w:val="18"/>
              </w:rPr>
            </w:pPr>
            <w:r w:rsidRPr="00B368C9">
              <w:rPr>
                <w:rFonts w:ascii="Calibri Light" w:hAnsi="Calibri Light" w:cs="Calibri Light"/>
                <w:sz w:val="18"/>
                <w:szCs w:val="18"/>
              </w:rPr>
              <w:t>- to recognise things appropriate to share and things that should not be shared on social media; rules surrounding distribution of images</w:t>
            </w:r>
          </w:p>
          <w:p w14:paraId="37E42233" w14:textId="26375BA9"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to recognise that images in the media do not always reflect reality and can affect how people feel about themselves</w:t>
            </w:r>
          </w:p>
          <w:p w14:paraId="5917BDA2" w14:textId="77777777"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to explore and critique how the media present information</w:t>
            </w:r>
          </w:p>
          <w:p w14:paraId="7E80FE43" w14:textId="77777777"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to appreciate the positive (internet/ social media has many benefits) and potential negative impacts of technology on wellbeing, including the risks of excessive time spent on electronics</w:t>
            </w:r>
          </w:p>
          <w:p w14:paraId="31BE2C58" w14:textId="0661D483" w:rsidR="00CF15DD"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lastRenderedPageBreak/>
              <w:t>- about some of the different ways information and data is shared and used online, including for commercial purposes</w:t>
            </w:r>
          </w:p>
        </w:tc>
        <w:tc>
          <w:tcPr>
            <w:tcW w:w="3360" w:type="dxa"/>
          </w:tcPr>
          <w:p w14:paraId="64920593" w14:textId="77777777" w:rsidR="00CE7AE0" w:rsidRPr="00B368C9" w:rsidRDefault="00CE7AE0" w:rsidP="00216851">
            <w:pPr>
              <w:rPr>
                <w:rFonts w:ascii="Calibri Light" w:hAnsi="Calibri Light" w:cs="Calibri Light"/>
                <w:sz w:val="18"/>
                <w:szCs w:val="18"/>
              </w:rPr>
            </w:pPr>
            <w:r w:rsidRPr="00B368C9">
              <w:rPr>
                <w:rFonts w:ascii="Calibri Light" w:hAnsi="Calibri Light" w:cs="Calibri Light"/>
                <w:sz w:val="18"/>
                <w:szCs w:val="18"/>
              </w:rPr>
              <w:lastRenderedPageBreak/>
              <w:t>- the concept of trolling, cyberbullying and harassment, which can have a negative impact on mental health</w:t>
            </w:r>
          </w:p>
          <w:p w14:paraId="2BCA6FC7" w14:textId="77777777" w:rsidR="00CE7AE0" w:rsidRPr="00B368C9" w:rsidRDefault="00CE7AE0" w:rsidP="00216851">
            <w:pPr>
              <w:rPr>
                <w:rFonts w:ascii="Calibri Light" w:hAnsi="Calibri Light" w:cs="Calibri Light"/>
                <w:sz w:val="18"/>
                <w:szCs w:val="18"/>
              </w:rPr>
            </w:pPr>
            <w:r w:rsidRPr="00B368C9">
              <w:rPr>
                <w:rFonts w:ascii="Calibri Light" w:hAnsi="Calibri Light" w:cs="Calibri Light"/>
                <w:sz w:val="18"/>
                <w:szCs w:val="18"/>
              </w:rPr>
              <w:t>- about how text and images in the media and on social media can be manipulated or invented; strategies to evaluate the relatability of sources and identify misinformation</w:t>
            </w:r>
          </w:p>
          <w:p w14:paraId="102EE091" w14:textId="6F40E68B"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how to assess the reliability of sources of information online; and how to make safe, reliable choices from search results </w:t>
            </w:r>
          </w:p>
          <w:p w14:paraId="67B7FEC3" w14:textId="6D878B19" w:rsidR="00CF15DD" w:rsidRPr="00B368C9" w:rsidRDefault="00CE7AE0" w:rsidP="00CE7AE0">
            <w:pPr>
              <w:rPr>
                <w:rFonts w:ascii="Calibri Light" w:hAnsi="Calibri Light" w:cs="Calibri Light"/>
                <w:sz w:val="18"/>
                <w:szCs w:val="18"/>
                <w:u w:val="single"/>
              </w:rPr>
            </w:pPr>
            <w:r w:rsidRPr="00B368C9">
              <w:rPr>
                <w:rFonts w:ascii="Calibri Light" w:hAnsi="Calibri Light" w:cs="Calibri Light"/>
                <w:sz w:val="18"/>
                <w:szCs w:val="18"/>
              </w:rPr>
              <w:t xml:space="preserve">- about how information on the internet is ranked, selected and targeted at specific </w:t>
            </w:r>
            <w:r w:rsidRPr="00B368C9">
              <w:rPr>
                <w:rFonts w:ascii="Calibri Light" w:hAnsi="Calibri Light" w:cs="Calibri Light"/>
                <w:sz w:val="18"/>
                <w:szCs w:val="18"/>
              </w:rPr>
              <w:lastRenderedPageBreak/>
              <w:t>individuals and groups; that connected devices can share information</w:t>
            </w:r>
          </w:p>
        </w:tc>
      </w:tr>
      <w:tr w:rsidR="00BD06BE" w:rsidRPr="00B368C9" w14:paraId="0457897C" w14:textId="77777777" w:rsidTr="00EE63E6">
        <w:trPr>
          <w:trHeight w:val="324"/>
        </w:trPr>
        <w:tc>
          <w:tcPr>
            <w:tcW w:w="1561" w:type="dxa"/>
          </w:tcPr>
          <w:p w14:paraId="3DDE8E63" w14:textId="08A4C18F" w:rsidR="00CF15DD" w:rsidRPr="00B368C9" w:rsidRDefault="00CF15DD" w:rsidP="00CF15DD">
            <w:pPr>
              <w:jc w:val="center"/>
              <w:rPr>
                <w:rFonts w:ascii="Calibri Light" w:hAnsi="Calibri Light" w:cs="Calibri Light"/>
                <w:i/>
                <w:color w:val="365F91" w:themeColor="accent1" w:themeShade="BF"/>
                <w:sz w:val="18"/>
                <w:szCs w:val="18"/>
              </w:rPr>
            </w:pPr>
            <w:r w:rsidRPr="00B368C9">
              <w:rPr>
                <w:rFonts w:ascii="Calibri Light" w:hAnsi="Calibri Light" w:cs="Calibri Light"/>
                <w:b/>
                <w:i/>
                <w:color w:val="365F91" w:themeColor="accent1" w:themeShade="BF"/>
                <w:sz w:val="18"/>
                <w:szCs w:val="18"/>
              </w:rPr>
              <w:lastRenderedPageBreak/>
              <w:t>Strand 4 –</w:t>
            </w:r>
            <w:r w:rsidRPr="00B368C9">
              <w:rPr>
                <w:rFonts w:ascii="Calibri Light" w:hAnsi="Calibri Light" w:cs="Calibri Light"/>
                <w:i/>
                <w:color w:val="365F91" w:themeColor="accent1" w:themeShade="BF"/>
                <w:sz w:val="18"/>
                <w:szCs w:val="18"/>
              </w:rPr>
              <w:t xml:space="preserve"> Economic Wellbeing: Money/ </w:t>
            </w:r>
          </w:p>
        </w:tc>
        <w:tc>
          <w:tcPr>
            <w:tcW w:w="3359" w:type="dxa"/>
          </w:tcPr>
          <w:p w14:paraId="50B48A01" w14:textId="33E8C92C"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the difference between needs and wants; that sometimes people may not always be able to have the things they want</w:t>
            </w:r>
          </w:p>
          <w:p w14:paraId="1E092E94" w14:textId="1886AE47" w:rsidR="00CF15DD" w:rsidRPr="00B368C9" w:rsidRDefault="00E22B39" w:rsidP="00E22B39">
            <w:pPr>
              <w:rPr>
                <w:rFonts w:ascii="Calibri Light" w:hAnsi="Calibri Light" w:cs="Calibri Light"/>
                <w:sz w:val="18"/>
                <w:szCs w:val="18"/>
                <w:u w:val="single"/>
              </w:rPr>
            </w:pPr>
            <w:r w:rsidRPr="00B368C9">
              <w:rPr>
                <w:rFonts w:ascii="Calibri Light" w:hAnsi="Calibri Light" w:cs="Calibri Light"/>
                <w:sz w:val="18"/>
                <w:szCs w:val="18"/>
              </w:rPr>
              <w:t>- what money is; forms that money comes in; that money comes from different sources</w:t>
            </w:r>
          </w:p>
        </w:tc>
        <w:tc>
          <w:tcPr>
            <w:tcW w:w="3359" w:type="dxa"/>
          </w:tcPr>
          <w:p w14:paraId="2B518BA2" w14:textId="7F64E340"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what money is; forms that money comes in; that money comes from different sources</w:t>
            </w:r>
          </w:p>
          <w:p w14:paraId="5D55F2AE" w14:textId="77777777" w:rsidR="00CF15DD"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that money needs to be looked after and there are different ways of doing this</w:t>
            </w:r>
          </w:p>
          <w:p w14:paraId="569A947E" w14:textId="5E38E984"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xml:space="preserve">- that people make different choices about how to save and spend money </w:t>
            </w:r>
          </w:p>
          <w:p w14:paraId="1DDC6669" w14:textId="2693A968"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that money needs to be looked after; different ways of doing this</w:t>
            </w:r>
          </w:p>
        </w:tc>
        <w:tc>
          <w:tcPr>
            <w:tcW w:w="3360" w:type="dxa"/>
          </w:tcPr>
          <w:p w14:paraId="117A4186" w14:textId="319574B3"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xml:space="preserve">- about the different ways to pay for things and the choices people have about this </w:t>
            </w:r>
          </w:p>
          <w:p w14:paraId="55133782" w14:textId="148D3A65"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to recognise that people have different attitudes towards saving and spending money; what influences people’s decisions; what makes something ‘good value for money’</w:t>
            </w:r>
          </w:p>
          <w:p w14:paraId="12A70D60" w14:textId="368D0C80" w:rsidR="009338C0" w:rsidRPr="00B368C9" w:rsidRDefault="009338C0" w:rsidP="009338C0">
            <w:pPr>
              <w:rPr>
                <w:rFonts w:ascii="Calibri Light" w:hAnsi="Calibri Light" w:cs="Calibri Light"/>
                <w:sz w:val="18"/>
                <w:szCs w:val="18"/>
              </w:rPr>
            </w:pPr>
          </w:p>
          <w:p w14:paraId="5C2549D0" w14:textId="1D8D9D10" w:rsidR="009338C0" w:rsidRPr="00B368C9" w:rsidRDefault="009338C0" w:rsidP="009338C0">
            <w:pPr>
              <w:rPr>
                <w:rFonts w:ascii="Calibri Light" w:hAnsi="Calibri Light" w:cs="Calibri Light"/>
                <w:sz w:val="18"/>
                <w:szCs w:val="18"/>
              </w:rPr>
            </w:pPr>
          </w:p>
          <w:p w14:paraId="5CCF22E3" w14:textId="77777777" w:rsidR="00CF15DD" w:rsidRPr="00B368C9" w:rsidRDefault="00CF15DD" w:rsidP="009338C0">
            <w:pPr>
              <w:rPr>
                <w:rFonts w:ascii="Calibri Light" w:hAnsi="Calibri Light" w:cs="Calibri Light"/>
                <w:sz w:val="18"/>
                <w:szCs w:val="18"/>
              </w:rPr>
            </w:pPr>
          </w:p>
        </w:tc>
        <w:tc>
          <w:tcPr>
            <w:tcW w:w="3359" w:type="dxa"/>
          </w:tcPr>
          <w:p w14:paraId="5F3F0D9B" w14:textId="208A21FF"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to recognise that people have different attitudes towards saving and spending money; what influences people’s decisions; what makes something ‘good value for money’</w:t>
            </w:r>
          </w:p>
          <w:p w14:paraId="10F9D385" w14:textId="55B6164A"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different ways to keep track of money</w:t>
            </w:r>
          </w:p>
          <w:p w14:paraId="38482D4B" w14:textId="77777777" w:rsidR="00F4007C"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people make spending decisions based on priorities needs and wants</w:t>
            </w:r>
          </w:p>
          <w:p w14:paraId="5D4569C4" w14:textId="6AD64408" w:rsidR="00CF15DD" w:rsidRPr="00B368C9" w:rsidRDefault="00F4007C" w:rsidP="00F4007C">
            <w:pPr>
              <w:rPr>
                <w:rFonts w:ascii="Calibri Light" w:hAnsi="Calibri Light" w:cs="Calibri Light"/>
                <w:sz w:val="18"/>
                <w:szCs w:val="18"/>
              </w:rPr>
            </w:pPr>
            <w:r w:rsidRPr="00B368C9">
              <w:rPr>
                <w:rFonts w:ascii="Calibri Light" w:hAnsi="Calibri Light" w:cs="Calibri Light"/>
                <w:sz w:val="18"/>
                <w:szCs w:val="18"/>
              </w:rPr>
              <w:t>- about the different ways to pay for things and the choices people have about this</w:t>
            </w:r>
          </w:p>
        </w:tc>
        <w:tc>
          <w:tcPr>
            <w:tcW w:w="3359" w:type="dxa"/>
          </w:tcPr>
          <w:p w14:paraId="4AF7617D" w14:textId="41DF4B62" w:rsidR="006402EE" w:rsidRPr="00B368C9" w:rsidRDefault="006402EE" w:rsidP="00646477">
            <w:pPr>
              <w:rPr>
                <w:rFonts w:ascii="Calibri Light" w:hAnsi="Calibri Light" w:cs="Calibri Light"/>
                <w:sz w:val="18"/>
                <w:szCs w:val="18"/>
              </w:rPr>
            </w:pPr>
            <w:r w:rsidRPr="00B368C9">
              <w:rPr>
                <w:rFonts w:ascii="Calibri Light" w:hAnsi="Calibri Light" w:cs="Calibri Light"/>
                <w:sz w:val="18"/>
                <w:szCs w:val="18"/>
              </w:rPr>
              <w:t>- that people have different attitudes towards saving and sending money; what influences people’s decisions; what makes something ‘good value for money’</w:t>
            </w:r>
          </w:p>
          <w:p w14:paraId="01147F0E" w14:textId="0A5AF569" w:rsidR="006402EE" w:rsidRPr="00B368C9" w:rsidRDefault="006402EE" w:rsidP="006402EE">
            <w:pPr>
              <w:rPr>
                <w:rFonts w:ascii="Calibri Light" w:hAnsi="Calibri Light" w:cs="Calibri Light"/>
                <w:sz w:val="18"/>
                <w:szCs w:val="18"/>
              </w:rPr>
            </w:pPr>
          </w:p>
          <w:p w14:paraId="5E856EE6" w14:textId="77777777" w:rsidR="00CF15DD" w:rsidRPr="00B368C9" w:rsidRDefault="00CF15DD" w:rsidP="006402EE">
            <w:pPr>
              <w:rPr>
                <w:rFonts w:ascii="Calibri Light" w:hAnsi="Calibri Light" w:cs="Calibri Light"/>
                <w:sz w:val="18"/>
                <w:szCs w:val="18"/>
              </w:rPr>
            </w:pPr>
          </w:p>
        </w:tc>
        <w:tc>
          <w:tcPr>
            <w:tcW w:w="3360" w:type="dxa"/>
          </w:tcPr>
          <w:p w14:paraId="54D5BE7E" w14:textId="43B8FE4D"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that people’s spending decisions can affect others and the environment (e.g. Fair trade, buying single-use plastics, or giving to charity)</w:t>
            </w:r>
          </w:p>
          <w:p w14:paraId="6B818F93" w14:textId="77777777"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Resources can be allocated in different ways and these economic choices affect individuals, communities and the sustainability of the environment</w:t>
            </w:r>
          </w:p>
          <w:p w14:paraId="646DEEC4" w14:textId="705F16E3"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about risks associated with money (e.g. money can be won, lost or stolen) and ways of keeping money safe</w:t>
            </w:r>
          </w:p>
          <w:p w14:paraId="686DB27D" w14:textId="158E8F93"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the ways that money can impact people’s feelings and emotions</w:t>
            </w:r>
          </w:p>
          <w:p w14:paraId="0F63D7B9" w14:textId="1540701A" w:rsidR="00CF15DD" w:rsidRPr="00B368C9" w:rsidRDefault="00CE7AE0" w:rsidP="00CE7AE0">
            <w:pPr>
              <w:rPr>
                <w:rFonts w:ascii="Calibri Light" w:hAnsi="Calibri Light" w:cs="Calibri Light"/>
                <w:sz w:val="18"/>
                <w:szCs w:val="18"/>
                <w:u w:val="single"/>
              </w:rPr>
            </w:pPr>
            <w:r w:rsidRPr="00B368C9">
              <w:rPr>
                <w:rFonts w:ascii="Calibri Light" w:hAnsi="Calibri Light" w:cs="Calibri Light"/>
                <w:sz w:val="18"/>
                <w:szCs w:val="18"/>
              </w:rPr>
              <w:t>- to develop an initial understanding of the concepts of ‘interest’, ‘loan’, ‘debt’ and ‘tax’ (e.g. their contribution to society through the payment of VAT)</w:t>
            </w:r>
          </w:p>
        </w:tc>
      </w:tr>
      <w:tr w:rsidR="00BD06BE" w:rsidRPr="00B368C9" w14:paraId="557CF49A" w14:textId="77777777" w:rsidTr="00EE63E6">
        <w:trPr>
          <w:trHeight w:val="324"/>
        </w:trPr>
        <w:tc>
          <w:tcPr>
            <w:tcW w:w="1561" w:type="dxa"/>
          </w:tcPr>
          <w:p w14:paraId="0F90E88F" w14:textId="6C37BE99" w:rsidR="00CF15DD" w:rsidRPr="00B368C9" w:rsidRDefault="00CF15DD" w:rsidP="00B23788">
            <w:pPr>
              <w:jc w:val="center"/>
              <w:rPr>
                <w:rFonts w:ascii="Calibri Light" w:hAnsi="Calibri Light" w:cs="Calibri Light"/>
                <w:i/>
                <w:color w:val="365F91" w:themeColor="accent1" w:themeShade="BF"/>
                <w:sz w:val="18"/>
                <w:szCs w:val="18"/>
              </w:rPr>
            </w:pPr>
            <w:r w:rsidRPr="00B368C9">
              <w:rPr>
                <w:rFonts w:ascii="Calibri Light" w:hAnsi="Calibri Light" w:cs="Calibri Light"/>
                <w:b/>
                <w:i/>
                <w:color w:val="365F91" w:themeColor="accent1" w:themeShade="BF"/>
                <w:sz w:val="18"/>
                <w:szCs w:val="18"/>
              </w:rPr>
              <w:t>Strand 5 –</w:t>
            </w:r>
            <w:r w:rsidRPr="00B368C9">
              <w:rPr>
                <w:rFonts w:ascii="Calibri Light" w:hAnsi="Calibri Light" w:cs="Calibri Light"/>
                <w:i/>
                <w:color w:val="365F91" w:themeColor="accent1" w:themeShade="BF"/>
                <w:sz w:val="18"/>
                <w:szCs w:val="18"/>
              </w:rPr>
              <w:t xml:space="preserve"> Economic Wellbeing: Aspirations</w:t>
            </w:r>
          </w:p>
        </w:tc>
        <w:tc>
          <w:tcPr>
            <w:tcW w:w="3359" w:type="dxa"/>
          </w:tcPr>
          <w:p w14:paraId="61C3D31C" w14:textId="10512915"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xml:space="preserve">- that everyone has different strengths </w:t>
            </w:r>
          </w:p>
          <w:p w14:paraId="3086D4E1" w14:textId="71DDA817" w:rsidR="00E22B39" w:rsidRPr="00B368C9" w:rsidRDefault="00E22B39" w:rsidP="00E22B39">
            <w:pPr>
              <w:rPr>
                <w:rFonts w:ascii="Calibri Light" w:hAnsi="Calibri Light" w:cs="Calibri Light"/>
                <w:sz w:val="18"/>
                <w:szCs w:val="18"/>
              </w:rPr>
            </w:pPr>
            <w:r w:rsidRPr="00B368C9">
              <w:rPr>
                <w:rFonts w:ascii="Calibri Light" w:hAnsi="Calibri Light" w:cs="Calibri Light"/>
                <w:sz w:val="18"/>
                <w:szCs w:val="18"/>
              </w:rPr>
              <w:t>- that jobs help people to earn money to pay for things</w:t>
            </w:r>
          </w:p>
          <w:p w14:paraId="45365D36" w14:textId="39158662" w:rsidR="00CF15DD" w:rsidRPr="00B368C9" w:rsidRDefault="00E22B39" w:rsidP="00E22B39">
            <w:pPr>
              <w:rPr>
                <w:rFonts w:ascii="Calibri Light" w:hAnsi="Calibri Light" w:cs="Calibri Light"/>
                <w:sz w:val="18"/>
                <w:szCs w:val="18"/>
                <w:u w:val="single"/>
              </w:rPr>
            </w:pPr>
            <w:r w:rsidRPr="00B368C9">
              <w:rPr>
                <w:rFonts w:ascii="Calibri Light" w:hAnsi="Calibri Light" w:cs="Calibri Light"/>
                <w:sz w:val="18"/>
                <w:szCs w:val="18"/>
              </w:rPr>
              <w:t>- different jobs that people they know or people who work in the community do</w:t>
            </w:r>
          </w:p>
        </w:tc>
        <w:tc>
          <w:tcPr>
            <w:tcW w:w="3359" w:type="dxa"/>
          </w:tcPr>
          <w:p w14:paraId="728847D5" w14:textId="20D46DCA"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some of the strengths and interests someone might need to do different jobs</w:t>
            </w:r>
          </w:p>
          <w:p w14:paraId="51A2C159" w14:textId="4A85E374" w:rsidR="00BD06BE" w:rsidRPr="00B368C9" w:rsidRDefault="00BD06BE" w:rsidP="00BD06BE">
            <w:pPr>
              <w:rPr>
                <w:rFonts w:ascii="Calibri Light" w:hAnsi="Calibri Light" w:cs="Calibri Light"/>
                <w:sz w:val="18"/>
                <w:szCs w:val="18"/>
              </w:rPr>
            </w:pPr>
            <w:r w:rsidRPr="00B368C9">
              <w:rPr>
                <w:rFonts w:ascii="Calibri Light" w:hAnsi="Calibri Light" w:cs="Calibri Light"/>
                <w:sz w:val="18"/>
                <w:szCs w:val="18"/>
              </w:rPr>
              <w:t>- about themselves, to learn from their experiences, to recognise and celebrate their strengths and set simple but challenging goals</w:t>
            </w:r>
          </w:p>
          <w:p w14:paraId="64D24AB1" w14:textId="77777777" w:rsidR="00CF15DD" w:rsidRPr="00B368C9" w:rsidRDefault="00CF15DD" w:rsidP="00BD06BE">
            <w:pPr>
              <w:rPr>
                <w:rFonts w:ascii="Calibri Light" w:hAnsi="Calibri Light" w:cs="Calibri Light"/>
                <w:sz w:val="18"/>
                <w:szCs w:val="18"/>
              </w:rPr>
            </w:pPr>
          </w:p>
        </w:tc>
        <w:tc>
          <w:tcPr>
            <w:tcW w:w="3360" w:type="dxa"/>
          </w:tcPr>
          <w:p w14:paraId="35E18A68" w14:textId="6D3959AF"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xml:space="preserve">- that there are a broad range of different jobs/ careers that people can have; that people often have more than one career/type of job during their life </w:t>
            </w:r>
          </w:p>
          <w:p w14:paraId="28879B4A" w14:textId="3CF8AFC5" w:rsidR="009338C0"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-about what might influence people’s decisions about a job or career (e.g. personal interests and values, family connections to certain trades or businesses, strengths and qualities)</w:t>
            </w:r>
          </w:p>
          <w:p w14:paraId="6BE06047" w14:textId="339E2632" w:rsidR="00CF15DD" w:rsidRPr="00B368C9" w:rsidRDefault="009338C0" w:rsidP="009338C0">
            <w:pPr>
              <w:rPr>
                <w:rFonts w:ascii="Calibri Light" w:hAnsi="Calibri Light" w:cs="Calibri Light"/>
                <w:sz w:val="18"/>
                <w:szCs w:val="18"/>
              </w:rPr>
            </w:pPr>
            <w:r w:rsidRPr="00B368C9">
              <w:rPr>
                <w:rFonts w:ascii="Calibri Light" w:hAnsi="Calibri Light" w:cs="Calibri Light"/>
                <w:sz w:val="18"/>
                <w:szCs w:val="18"/>
              </w:rPr>
              <w:t>- identify the kind of job that they might like to do when they are older</w:t>
            </w:r>
          </w:p>
        </w:tc>
        <w:tc>
          <w:tcPr>
            <w:tcW w:w="3359" w:type="dxa"/>
          </w:tcPr>
          <w:p w14:paraId="4F47277F" w14:textId="77777777" w:rsidR="00F4007C" w:rsidRPr="00B368C9" w:rsidRDefault="00F4007C" w:rsidP="00B16822">
            <w:pPr>
              <w:rPr>
                <w:rFonts w:ascii="Calibri Light" w:hAnsi="Calibri Light" w:cs="Calibri Light"/>
                <w:sz w:val="18"/>
                <w:szCs w:val="18"/>
              </w:rPr>
            </w:pPr>
            <w:r w:rsidRPr="00B368C9">
              <w:rPr>
                <w:rFonts w:ascii="Calibri Light" w:hAnsi="Calibri Light" w:cs="Calibri Light"/>
                <w:sz w:val="18"/>
                <w:szCs w:val="18"/>
              </w:rPr>
              <w:t>- about stereotypes in the workplace and that a person’s career aspirations should not be limited by them</w:t>
            </w:r>
          </w:p>
          <w:p w14:paraId="6E85F73D" w14:textId="77777777" w:rsidR="00CF15DD" w:rsidRPr="00B368C9" w:rsidRDefault="00F4007C" w:rsidP="00B16822">
            <w:pPr>
              <w:rPr>
                <w:rFonts w:ascii="Calibri Light" w:hAnsi="Calibri Light" w:cs="Calibri Light"/>
                <w:sz w:val="18"/>
                <w:szCs w:val="18"/>
              </w:rPr>
            </w:pPr>
            <w:r w:rsidRPr="00B368C9">
              <w:rPr>
                <w:rFonts w:ascii="Calibri Light" w:hAnsi="Calibri Light" w:cs="Calibri Light"/>
                <w:sz w:val="18"/>
                <w:szCs w:val="18"/>
              </w:rPr>
              <w:t>- about enterprise and the skills that make someone ‘enterprising’</w:t>
            </w:r>
          </w:p>
          <w:p w14:paraId="0F020919" w14:textId="1A862D51" w:rsidR="00050F91" w:rsidRPr="00B368C9" w:rsidRDefault="00D368C4" w:rsidP="00D368C4">
            <w:pPr>
              <w:rPr>
                <w:rFonts w:ascii="Calibri Light" w:hAnsi="Calibri Light" w:cs="Calibri Light"/>
                <w:sz w:val="18"/>
                <w:szCs w:val="18"/>
              </w:rPr>
            </w:pPr>
            <w:r w:rsidRPr="00B368C9">
              <w:rPr>
                <w:rFonts w:ascii="Calibri Light" w:hAnsi="Calibri Light" w:cs="Calibri Light"/>
                <w:sz w:val="18"/>
                <w:szCs w:val="18"/>
              </w:rPr>
              <w:t xml:space="preserve">- </w:t>
            </w:r>
            <w:r w:rsidR="00050F91" w:rsidRPr="00B368C9">
              <w:rPr>
                <w:rFonts w:ascii="Calibri Light" w:hAnsi="Calibri Light" w:cs="Calibri Light"/>
                <w:sz w:val="18"/>
                <w:szCs w:val="18"/>
              </w:rPr>
              <w:t xml:space="preserve">that there are a broad range of different jobs/ careers that people can have; that people often have more than one career/type of job during their life </w:t>
            </w:r>
          </w:p>
          <w:p w14:paraId="5C23CE2F" w14:textId="536E4399" w:rsidR="00050F91" w:rsidRPr="00B368C9" w:rsidRDefault="00D368C4" w:rsidP="00D368C4">
            <w:pPr>
              <w:rPr>
                <w:rFonts w:ascii="Calibri Light" w:hAnsi="Calibri Light" w:cs="Calibri Light"/>
                <w:sz w:val="18"/>
                <w:szCs w:val="18"/>
              </w:rPr>
            </w:pPr>
            <w:r w:rsidRPr="00B368C9">
              <w:rPr>
                <w:rFonts w:ascii="Calibri Light" w:hAnsi="Calibri Light" w:cs="Calibri Light"/>
                <w:sz w:val="18"/>
                <w:szCs w:val="18"/>
              </w:rPr>
              <w:t xml:space="preserve">- </w:t>
            </w:r>
            <w:r w:rsidR="00050F91" w:rsidRPr="00B368C9">
              <w:rPr>
                <w:rFonts w:ascii="Calibri Light" w:hAnsi="Calibri Light" w:cs="Calibri Light"/>
                <w:sz w:val="18"/>
                <w:szCs w:val="18"/>
              </w:rPr>
              <w:t>about what might influence people’s decisions about a job or career (e.g. personal interests and values, family connections to certain trades or businesses, strengths and qualities)</w:t>
            </w:r>
          </w:p>
          <w:p w14:paraId="19DA61AE" w14:textId="19DCEC72" w:rsidR="00050F91" w:rsidRPr="00B368C9" w:rsidRDefault="00050F91" w:rsidP="00050F91">
            <w:pPr>
              <w:rPr>
                <w:rFonts w:ascii="Calibri Light" w:hAnsi="Calibri Light" w:cs="Calibri Light"/>
                <w:sz w:val="18"/>
                <w:szCs w:val="18"/>
              </w:rPr>
            </w:pPr>
            <w:r w:rsidRPr="00B368C9">
              <w:rPr>
                <w:rFonts w:ascii="Calibri Light" w:hAnsi="Calibri Light" w:cs="Calibri Light"/>
                <w:sz w:val="18"/>
                <w:szCs w:val="18"/>
              </w:rPr>
              <w:t>- identify the kind of job that they might like to do when they are older</w:t>
            </w:r>
          </w:p>
        </w:tc>
        <w:tc>
          <w:tcPr>
            <w:tcW w:w="3359" w:type="dxa"/>
          </w:tcPr>
          <w:p w14:paraId="7E3E617A" w14:textId="6930F96F"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xml:space="preserve">- that there are a broad range of different jobs/ careers that people can have; that people often have more than one career/type of job during their life </w:t>
            </w:r>
          </w:p>
          <w:p w14:paraId="3A2E81DA" w14:textId="21E4CA8A" w:rsidR="006402EE"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about what might influence people’s decisions about a job or career (e.g. personal interests and values, family connections to certain trades or businesses, strengths and qualities)</w:t>
            </w:r>
          </w:p>
          <w:p w14:paraId="69E21A9D" w14:textId="46BA5640" w:rsidR="00CF15DD" w:rsidRPr="00B368C9" w:rsidRDefault="006402EE" w:rsidP="006402EE">
            <w:pPr>
              <w:rPr>
                <w:rFonts w:ascii="Calibri Light" w:hAnsi="Calibri Light" w:cs="Calibri Light"/>
                <w:sz w:val="18"/>
                <w:szCs w:val="18"/>
              </w:rPr>
            </w:pPr>
            <w:r w:rsidRPr="00B368C9">
              <w:rPr>
                <w:rFonts w:ascii="Calibri Light" w:hAnsi="Calibri Light" w:cs="Calibri Light"/>
                <w:sz w:val="18"/>
                <w:szCs w:val="18"/>
              </w:rPr>
              <w:t>- identify the kind of job that they might like to do when they are older</w:t>
            </w:r>
          </w:p>
        </w:tc>
        <w:tc>
          <w:tcPr>
            <w:tcW w:w="3360" w:type="dxa"/>
          </w:tcPr>
          <w:p w14:paraId="12B911CF" w14:textId="45A27B3D"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recognise the positive things about themselves and their achievements; set goals to help achieve personal outcomes</w:t>
            </w:r>
          </w:p>
          <w:p w14:paraId="60ECDC88" w14:textId="3744DEB6"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xml:space="preserve">- that some jobs are paid more than others and money is one factor which may influence a person’s job or career choice; that people may choice to do voluntary work which is unpaid </w:t>
            </w:r>
          </w:p>
          <w:p w14:paraId="79D53F4B" w14:textId="26C223A1"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about some of the skills that will help them in future careers (e.g. teamwork, communication &amp; negotiation)</w:t>
            </w:r>
          </w:p>
          <w:p w14:paraId="04EA240D" w14:textId="1A9BF0C1" w:rsidR="00CE7AE0" w:rsidRPr="00B368C9" w:rsidRDefault="00CE7AE0" w:rsidP="00CE7AE0">
            <w:pPr>
              <w:rPr>
                <w:rFonts w:ascii="Calibri Light" w:hAnsi="Calibri Light" w:cs="Calibri Light"/>
                <w:sz w:val="18"/>
                <w:szCs w:val="18"/>
              </w:rPr>
            </w:pPr>
            <w:r w:rsidRPr="00B368C9">
              <w:rPr>
                <w:rFonts w:ascii="Calibri Light" w:hAnsi="Calibri Light" w:cs="Calibri Light"/>
                <w:sz w:val="18"/>
                <w:szCs w:val="18"/>
              </w:rPr>
              <w:t>- to recognise the variety of routes into careers (e.g. college, apprenticeship, university)</w:t>
            </w:r>
          </w:p>
          <w:p w14:paraId="2223E10A" w14:textId="6AD9ED1F" w:rsidR="00CE7AE0" w:rsidRPr="00B368C9" w:rsidRDefault="00CE7AE0" w:rsidP="00CE7AE0">
            <w:pPr>
              <w:rPr>
                <w:rFonts w:ascii="Calibri Light" w:hAnsi="Calibri Light" w:cs="Calibri Light"/>
                <w:sz w:val="18"/>
                <w:szCs w:val="18"/>
                <w:u w:val="single"/>
              </w:rPr>
            </w:pPr>
            <w:r w:rsidRPr="00B368C9">
              <w:rPr>
                <w:rFonts w:ascii="Calibri Light" w:hAnsi="Calibri Light" w:cs="Calibri Light"/>
                <w:sz w:val="18"/>
                <w:szCs w:val="18"/>
              </w:rPr>
              <w:t>- that there is a broad range of different jobs/ careers that people can have; that people often have more than one career/type of job in their life</w:t>
            </w:r>
          </w:p>
          <w:p w14:paraId="1DD9C61E" w14:textId="46923E32" w:rsidR="00CE7AE0" w:rsidRPr="00B368C9" w:rsidRDefault="00CE7AE0" w:rsidP="00CE7AE0">
            <w:pPr>
              <w:rPr>
                <w:rFonts w:ascii="Calibri Light" w:hAnsi="Calibri Light" w:cs="Calibri Light"/>
                <w:sz w:val="18"/>
                <w:szCs w:val="18"/>
              </w:rPr>
            </w:pPr>
          </w:p>
          <w:p w14:paraId="7368E113" w14:textId="198F78BC" w:rsidR="00CE7AE0" w:rsidRPr="00B368C9" w:rsidRDefault="00CE7AE0" w:rsidP="00CE7AE0">
            <w:pPr>
              <w:rPr>
                <w:rFonts w:ascii="Calibri Light" w:hAnsi="Calibri Light" w:cs="Calibri Light"/>
                <w:sz w:val="18"/>
                <w:szCs w:val="18"/>
              </w:rPr>
            </w:pPr>
          </w:p>
          <w:p w14:paraId="30178E41" w14:textId="77777777" w:rsidR="00CF15DD" w:rsidRPr="00B368C9" w:rsidRDefault="00CF15DD" w:rsidP="00CE7AE0">
            <w:pPr>
              <w:jc w:val="center"/>
              <w:rPr>
                <w:rFonts w:ascii="Calibri Light" w:hAnsi="Calibri Light" w:cs="Calibri Light"/>
                <w:sz w:val="18"/>
                <w:szCs w:val="18"/>
              </w:rPr>
            </w:pPr>
          </w:p>
        </w:tc>
      </w:tr>
    </w:tbl>
    <w:p w14:paraId="19D49E63" w14:textId="77777777" w:rsidR="003240AB" w:rsidRPr="00B368C9" w:rsidRDefault="003240AB">
      <w:pPr>
        <w:rPr>
          <w:rFonts w:ascii="Calibri Light" w:hAnsi="Calibri Light" w:cs="Calibri Light"/>
          <w:sz w:val="18"/>
          <w:szCs w:val="18"/>
          <w:u w:val="single"/>
        </w:rPr>
      </w:pPr>
    </w:p>
    <w:p w14:paraId="7258FD26" w14:textId="77777777" w:rsidR="003240AB" w:rsidRPr="00B368C9" w:rsidRDefault="003240AB">
      <w:pPr>
        <w:rPr>
          <w:rFonts w:ascii="Calibri Light" w:hAnsi="Calibri Light" w:cs="Calibri Light"/>
          <w:sz w:val="18"/>
          <w:szCs w:val="18"/>
          <w:u w:val="single"/>
        </w:rPr>
      </w:pPr>
    </w:p>
    <w:p w14:paraId="5AF49370" w14:textId="77777777" w:rsidR="003240AB" w:rsidRPr="00B368C9" w:rsidRDefault="003240AB">
      <w:pPr>
        <w:rPr>
          <w:rFonts w:ascii="Calibri Light" w:hAnsi="Calibri Light" w:cs="Calibri Light"/>
          <w:sz w:val="18"/>
          <w:szCs w:val="18"/>
          <w:u w:val="single"/>
        </w:rPr>
      </w:pPr>
    </w:p>
    <w:p w14:paraId="4C92E2A9" w14:textId="77777777" w:rsidR="00BD2B89" w:rsidRPr="00B368C9" w:rsidRDefault="00BD2B89">
      <w:pPr>
        <w:rPr>
          <w:rFonts w:ascii="Calibri Light" w:hAnsi="Calibri Light" w:cs="Calibri Light"/>
          <w:sz w:val="18"/>
          <w:szCs w:val="18"/>
          <w:u w:val="single"/>
        </w:rPr>
      </w:pPr>
    </w:p>
    <w:sectPr w:rsidR="00BD2B89" w:rsidRPr="00B368C9" w:rsidSect="00EE63E6">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426"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CB3A5" w14:textId="77777777" w:rsidR="00DF3E51" w:rsidRDefault="00DF3E51" w:rsidP="00DF3E51">
      <w:pPr>
        <w:spacing w:after="0" w:line="240" w:lineRule="auto"/>
      </w:pPr>
      <w:r>
        <w:separator/>
      </w:r>
    </w:p>
  </w:endnote>
  <w:endnote w:type="continuationSeparator" w:id="0">
    <w:p w14:paraId="1825ED40" w14:textId="77777777" w:rsidR="00DF3E51" w:rsidRDefault="00DF3E51" w:rsidP="00DF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118D" w14:textId="77777777" w:rsidR="00DF3E51" w:rsidRDefault="00DF3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9757" w14:textId="77777777" w:rsidR="00DF3E51" w:rsidRDefault="00DF3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6709" w14:textId="77777777" w:rsidR="00DF3E51" w:rsidRDefault="00DF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4682B" w14:textId="77777777" w:rsidR="00DF3E51" w:rsidRDefault="00DF3E51" w:rsidP="00DF3E51">
      <w:pPr>
        <w:spacing w:after="0" w:line="240" w:lineRule="auto"/>
      </w:pPr>
      <w:r>
        <w:separator/>
      </w:r>
    </w:p>
  </w:footnote>
  <w:footnote w:type="continuationSeparator" w:id="0">
    <w:p w14:paraId="780B0364" w14:textId="77777777" w:rsidR="00DF3E51" w:rsidRDefault="00DF3E51" w:rsidP="00DF3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A321" w14:textId="77777777" w:rsidR="00DF3E51" w:rsidRDefault="00DF3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555206"/>
      <w:docPartObj>
        <w:docPartGallery w:val="Watermarks"/>
        <w:docPartUnique/>
      </w:docPartObj>
    </w:sdtPr>
    <w:sdtContent>
      <w:p w14:paraId="632B7F6B" w14:textId="510EAB91" w:rsidR="00DF3E51" w:rsidRDefault="00DF3E51">
        <w:pPr>
          <w:pStyle w:val="Header"/>
        </w:pPr>
        <w:r>
          <w:rPr>
            <w:noProof/>
            <w:lang w:val="en-US"/>
          </w:rPr>
          <w:pict w14:anchorId="719E1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7931" w14:textId="77777777" w:rsidR="00DF3E51" w:rsidRDefault="00DF3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06FE4"/>
    <w:multiLevelType w:val="hybridMultilevel"/>
    <w:tmpl w:val="DE90C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B2033"/>
    <w:multiLevelType w:val="hybridMultilevel"/>
    <w:tmpl w:val="4EF22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69506A"/>
    <w:multiLevelType w:val="hybridMultilevel"/>
    <w:tmpl w:val="BE707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88"/>
    <w:rsid w:val="000147AD"/>
    <w:rsid w:val="00016147"/>
    <w:rsid w:val="0001689A"/>
    <w:rsid w:val="000241ED"/>
    <w:rsid w:val="00043CAE"/>
    <w:rsid w:val="00047044"/>
    <w:rsid w:val="00050F91"/>
    <w:rsid w:val="000520B8"/>
    <w:rsid w:val="00083055"/>
    <w:rsid w:val="00083F7D"/>
    <w:rsid w:val="000A3C69"/>
    <w:rsid w:val="000B6AC6"/>
    <w:rsid w:val="001773B4"/>
    <w:rsid w:val="00177CED"/>
    <w:rsid w:val="001C0D13"/>
    <w:rsid w:val="001D12AE"/>
    <w:rsid w:val="001F76C2"/>
    <w:rsid w:val="001F77F9"/>
    <w:rsid w:val="00204E21"/>
    <w:rsid w:val="00216851"/>
    <w:rsid w:val="0023077B"/>
    <w:rsid w:val="002309E1"/>
    <w:rsid w:val="002519BA"/>
    <w:rsid w:val="00275F15"/>
    <w:rsid w:val="0028173E"/>
    <w:rsid w:val="002866C8"/>
    <w:rsid w:val="002C5058"/>
    <w:rsid w:val="002C6A2F"/>
    <w:rsid w:val="002D1B7E"/>
    <w:rsid w:val="002D36D0"/>
    <w:rsid w:val="002D58D6"/>
    <w:rsid w:val="002D6E14"/>
    <w:rsid w:val="00302AFB"/>
    <w:rsid w:val="003079D3"/>
    <w:rsid w:val="00310DB3"/>
    <w:rsid w:val="00317265"/>
    <w:rsid w:val="00321A08"/>
    <w:rsid w:val="003240AB"/>
    <w:rsid w:val="00391997"/>
    <w:rsid w:val="003A1275"/>
    <w:rsid w:val="003D2E40"/>
    <w:rsid w:val="003E0FBC"/>
    <w:rsid w:val="004A17AF"/>
    <w:rsid w:val="004A2807"/>
    <w:rsid w:val="004B0665"/>
    <w:rsid w:val="004E0D2C"/>
    <w:rsid w:val="00502A02"/>
    <w:rsid w:val="00510BCE"/>
    <w:rsid w:val="00540ADA"/>
    <w:rsid w:val="00546708"/>
    <w:rsid w:val="00574F93"/>
    <w:rsid w:val="005A61B3"/>
    <w:rsid w:val="005B2161"/>
    <w:rsid w:val="005C6A7D"/>
    <w:rsid w:val="005D2A31"/>
    <w:rsid w:val="005D2C5D"/>
    <w:rsid w:val="005E175C"/>
    <w:rsid w:val="006064DC"/>
    <w:rsid w:val="00611D3F"/>
    <w:rsid w:val="006366D4"/>
    <w:rsid w:val="006402EE"/>
    <w:rsid w:val="00646477"/>
    <w:rsid w:val="00661DBE"/>
    <w:rsid w:val="006642D3"/>
    <w:rsid w:val="00677FD7"/>
    <w:rsid w:val="006858F0"/>
    <w:rsid w:val="006B0C14"/>
    <w:rsid w:val="006D5852"/>
    <w:rsid w:val="006D7F8F"/>
    <w:rsid w:val="006E58EA"/>
    <w:rsid w:val="007308ED"/>
    <w:rsid w:val="00742840"/>
    <w:rsid w:val="007709D7"/>
    <w:rsid w:val="007807EF"/>
    <w:rsid w:val="00785DC6"/>
    <w:rsid w:val="0079746F"/>
    <w:rsid w:val="007A5EBC"/>
    <w:rsid w:val="007C4A8A"/>
    <w:rsid w:val="008215FD"/>
    <w:rsid w:val="0082685B"/>
    <w:rsid w:val="00827955"/>
    <w:rsid w:val="00845B82"/>
    <w:rsid w:val="008620D7"/>
    <w:rsid w:val="00872AB1"/>
    <w:rsid w:val="00873C2A"/>
    <w:rsid w:val="00880FF8"/>
    <w:rsid w:val="00894B89"/>
    <w:rsid w:val="008F21A4"/>
    <w:rsid w:val="009338C0"/>
    <w:rsid w:val="009434E0"/>
    <w:rsid w:val="009649E2"/>
    <w:rsid w:val="00964BE7"/>
    <w:rsid w:val="009A1D23"/>
    <w:rsid w:val="009C0858"/>
    <w:rsid w:val="009C3307"/>
    <w:rsid w:val="009D1B6C"/>
    <w:rsid w:val="009D7976"/>
    <w:rsid w:val="009E7D78"/>
    <w:rsid w:val="009F376D"/>
    <w:rsid w:val="00A251C4"/>
    <w:rsid w:val="00A60C65"/>
    <w:rsid w:val="00AB73FB"/>
    <w:rsid w:val="00AD5EAF"/>
    <w:rsid w:val="00AE760F"/>
    <w:rsid w:val="00B10003"/>
    <w:rsid w:val="00B16822"/>
    <w:rsid w:val="00B23788"/>
    <w:rsid w:val="00B368C9"/>
    <w:rsid w:val="00B77788"/>
    <w:rsid w:val="00B83D9B"/>
    <w:rsid w:val="00BA5FC9"/>
    <w:rsid w:val="00BC0A92"/>
    <w:rsid w:val="00BD06BE"/>
    <w:rsid w:val="00BD2B89"/>
    <w:rsid w:val="00BF4D33"/>
    <w:rsid w:val="00BF7D50"/>
    <w:rsid w:val="00C21F88"/>
    <w:rsid w:val="00C5282B"/>
    <w:rsid w:val="00C718F2"/>
    <w:rsid w:val="00CA74A5"/>
    <w:rsid w:val="00CD47DE"/>
    <w:rsid w:val="00CE7AE0"/>
    <w:rsid w:val="00CF15DD"/>
    <w:rsid w:val="00D16096"/>
    <w:rsid w:val="00D233C6"/>
    <w:rsid w:val="00D267E2"/>
    <w:rsid w:val="00D368C4"/>
    <w:rsid w:val="00D6797E"/>
    <w:rsid w:val="00D76581"/>
    <w:rsid w:val="00D86E6F"/>
    <w:rsid w:val="00DB51B3"/>
    <w:rsid w:val="00DF3E51"/>
    <w:rsid w:val="00E02F1E"/>
    <w:rsid w:val="00E22B39"/>
    <w:rsid w:val="00E67990"/>
    <w:rsid w:val="00E67E30"/>
    <w:rsid w:val="00E72EB3"/>
    <w:rsid w:val="00EA549C"/>
    <w:rsid w:val="00EA79EE"/>
    <w:rsid w:val="00EA7A54"/>
    <w:rsid w:val="00ED11BF"/>
    <w:rsid w:val="00EE63E6"/>
    <w:rsid w:val="00EF5011"/>
    <w:rsid w:val="00F11687"/>
    <w:rsid w:val="00F1229A"/>
    <w:rsid w:val="00F138A9"/>
    <w:rsid w:val="00F4007C"/>
    <w:rsid w:val="00F4554F"/>
    <w:rsid w:val="00F60459"/>
    <w:rsid w:val="00F81F65"/>
    <w:rsid w:val="00FD0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4F6AC8"/>
  <w15:docId w15:val="{E9562E89-1036-4118-A48B-C3F48251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A7D"/>
    <w:pPr>
      <w:ind w:left="720"/>
      <w:contextualSpacing/>
    </w:pPr>
  </w:style>
  <w:style w:type="paragraph" w:styleId="Header">
    <w:name w:val="header"/>
    <w:basedOn w:val="Normal"/>
    <w:link w:val="HeaderChar"/>
    <w:uiPriority w:val="99"/>
    <w:unhideWhenUsed/>
    <w:rsid w:val="00DF3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E51"/>
  </w:style>
  <w:style w:type="paragraph" w:styleId="Footer">
    <w:name w:val="footer"/>
    <w:basedOn w:val="Normal"/>
    <w:link w:val="FooterChar"/>
    <w:uiPriority w:val="99"/>
    <w:unhideWhenUsed/>
    <w:rsid w:val="00DF3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6382">
      <w:bodyDiv w:val="1"/>
      <w:marLeft w:val="0"/>
      <w:marRight w:val="0"/>
      <w:marTop w:val="0"/>
      <w:marBottom w:val="0"/>
      <w:divBdr>
        <w:top w:val="none" w:sz="0" w:space="0" w:color="auto"/>
        <w:left w:val="none" w:sz="0" w:space="0" w:color="auto"/>
        <w:bottom w:val="none" w:sz="0" w:space="0" w:color="auto"/>
        <w:right w:val="none" w:sz="0" w:space="0" w:color="auto"/>
      </w:divBdr>
    </w:div>
    <w:div w:id="15538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486ED-3C3D-4907-B89A-4A14AD218C62}">
  <ds:schemaRefs>
    <ds:schemaRef ds:uri="http://purl.org/dc/terms/"/>
    <ds:schemaRef ds:uri="1b736c74-d562-492b-8cf4-719b263e9440"/>
    <ds:schemaRef ds:uri="c05cb896-d68f-42a8-b8cf-eda45fad858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B696AD6-432E-464A-81AA-86F1E94E4474}">
  <ds:schemaRefs>
    <ds:schemaRef ds:uri="http://schemas.microsoft.com/sharepoint/v3/contenttype/forms"/>
  </ds:schemaRefs>
</ds:datastoreItem>
</file>

<file path=customXml/itemProps3.xml><?xml version="1.0" encoding="utf-8"?>
<ds:datastoreItem xmlns:ds="http://schemas.openxmlformats.org/officeDocument/2006/customXml" ds:itemID="{CAF7222F-99E4-4C8F-BEF3-648B29EC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5780</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Our Lady of Lourdes Primary School</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dc:creator>
  <cp:keywords/>
  <dc:description/>
  <cp:lastModifiedBy>Laura Chester</cp:lastModifiedBy>
  <cp:revision>14</cp:revision>
  <dcterms:created xsi:type="dcterms:W3CDTF">2024-04-05T15:18:00Z</dcterms:created>
  <dcterms:modified xsi:type="dcterms:W3CDTF">2024-04-09T11:20:00Z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ies>
</file>