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A781C" w14:textId="77777777" w:rsidR="00C92F63" w:rsidRDefault="00C92F63" w:rsidP="00C92F63">
      <w:pPr>
        <w:jc w:val="center"/>
        <w:rPr>
          <w:b/>
          <w:sz w:val="20"/>
          <w:u w:val="single"/>
        </w:rPr>
      </w:pPr>
      <w:bookmarkStart w:id="0" w:name="_GoBack"/>
      <w:bookmarkEnd w:id="0"/>
      <w:r>
        <w:rPr>
          <w:noProof/>
          <w:lang w:eastAsia="en-GB"/>
        </w:rPr>
        <w:drawing>
          <wp:anchor distT="0" distB="0" distL="114300" distR="114300" simplePos="0" relativeHeight="251659264" behindDoc="1" locked="0" layoutInCell="1" allowOverlap="1" wp14:anchorId="2D44E19F" wp14:editId="4690594B">
            <wp:simplePos x="0" y="0"/>
            <wp:positionH relativeFrom="margin">
              <wp:align>center</wp:align>
            </wp:positionH>
            <wp:positionV relativeFrom="paragraph">
              <wp:posOffset>276</wp:posOffset>
            </wp:positionV>
            <wp:extent cx="1447800" cy="312179"/>
            <wp:effectExtent l="0" t="0" r="0" b="0"/>
            <wp:wrapTight wrapText="bothSides">
              <wp:wrapPolygon edited="0">
                <wp:start x="5400" y="0"/>
                <wp:lineTo x="0" y="1320"/>
                <wp:lineTo x="0" y="11878"/>
                <wp:lineTo x="1421" y="19796"/>
                <wp:lineTo x="16200" y="19796"/>
                <wp:lineTo x="20747" y="19796"/>
                <wp:lineTo x="21316" y="17157"/>
                <wp:lineTo x="21316" y="0"/>
                <wp:lineTo x="5400" y="0"/>
              </wp:wrapPolygon>
            </wp:wrapTight>
            <wp:docPr id="2" name="Picture 2" descr="C:\Users\lchester\AppData\Local\Microsoft\Windows\INetCache\Content.MSO\1428E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ester\AppData\Local\Microsoft\Windows\INetCache\Content.MSO\1428E70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3121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E8CB6" w14:textId="77777777" w:rsidR="00C92F63" w:rsidRDefault="00C92F63" w:rsidP="00C92F63">
      <w:pPr>
        <w:jc w:val="center"/>
        <w:rPr>
          <w:b/>
          <w:sz w:val="20"/>
        </w:rPr>
      </w:pPr>
      <w:r>
        <w:rPr>
          <w:b/>
          <w:sz w:val="20"/>
          <w:u w:val="single"/>
        </w:rPr>
        <w:br/>
      </w:r>
      <w:r>
        <w:rPr>
          <w:b/>
          <w:sz w:val="20"/>
          <w:u w:val="single"/>
        </w:rPr>
        <w:br/>
        <w:t>Year 4 Life Skills Curriculum Overview</w:t>
      </w:r>
    </w:p>
    <w:p w14:paraId="6B68E0FB" w14:textId="77777777" w:rsidR="00C92F63" w:rsidRPr="00432E69" w:rsidRDefault="00C92F63" w:rsidP="00C92F63">
      <w:pPr>
        <w:rPr>
          <w:i/>
          <w:color w:val="2E74B5" w:themeColor="accent1" w:themeShade="BF"/>
          <w:sz w:val="18"/>
        </w:rPr>
      </w:pPr>
      <w:r w:rsidRPr="00C02F4F">
        <w:rPr>
          <w:b/>
          <w:sz w:val="20"/>
        </w:rPr>
        <w:t>Core theme 1:</w:t>
      </w:r>
      <w:r w:rsidRPr="00C02F4F">
        <w:rPr>
          <w:sz w:val="20"/>
        </w:rPr>
        <w:t xml:space="preserve"> Healthy Movement, Habits &amp; Thoughts</w:t>
      </w:r>
      <w:r>
        <w:rPr>
          <w:sz w:val="20"/>
        </w:rPr>
        <w:br/>
      </w:r>
      <w:r>
        <w:rPr>
          <w:i/>
          <w:color w:val="2E74B5" w:themeColor="accent1" w:themeShade="BF"/>
          <w:sz w:val="18"/>
        </w:rPr>
        <w:t xml:space="preserve">Strand 1 – Physical Wellbeing / Strand 2 – Zones of Regulation/ Strand 3 – Ourselves growing &amp; changing/ Strand 4 – Keeping safe/ Strand 5 – Substances </w:t>
      </w:r>
      <w:r w:rsidRPr="00C02F4F">
        <w:rPr>
          <w:sz w:val="20"/>
        </w:rPr>
        <w:br/>
      </w:r>
      <w:r w:rsidRPr="00C02F4F">
        <w:rPr>
          <w:b/>
          <w:sz w:val="20"/>
        </w:rPr>
        <w:t>Core theme 2:</w:t>
      </w:r>
      <w:r w:rsidRPr="00C02F4F">
        <w:rPr>
          <w:sz w:val="20"/>
        </w:rPr>
        <w:t xml:space="preserve"> Relationships</w:t>
      </w:r>
      <w:r>
        <w:rPr>
          <w:sz w:val="20"/>
        </w:rPr>
        <w:br/>
      </w:r>
      <w:r>
        <w:rPr>
          <w:i/>
          <w:color w:val="2E74B5" w:themeColor="accent1" w:themeShade="BF"/>
          <w:sz w:val="18"/>
        </w:rPr>
        <w:t>Strand 1 –Families &amp; people who care for me/ Strand 2 – Caring friendships/ Strand 3 – Online relationships/ Strand 4 – Respectful relationships/ Strand 5 – Safe relationships/ Strand 6 – Growing up</w:t>
      </w:r>
      <w:r w:rsidRPr="00C02F4F">
        <w:rPr>
          <w:sz w:val="20"/>
        </w:rPr>
        <w:br/>
      </w:r>
      <w:r w:rsidRPr="00C02F4F">
        <w:rPr>
          <w:b/>
          <w:sz w:val="20"/>
        </w:rPr>
        <w:t>Core theme 3:</w:t>
      </w:r>
      <w:r w:rsidRPr="00C02F4F">
        <w:rPr>
          <w:sz w:val="20"/>
        </w:rPr>
        <w:t xml:space="preserve"> Living in the wider world </w:t>
      </w:r>
      <w:r>
        <w:rPr>
          <w:sz w:val="20"/>
        </w:rPr>
        <w:br/>
      </w:r>
      <w:r>
        <w:rPr>
          <w:i/>
          <w:color w:val="2E74B5" w:themeColor="accent1" w:themeShade="BF"/>
          <w:sz w:val="18"/>
        </w:rPr>
        <w:t>Strand 1 – Shared responsibilities/ Strand 2 – Communities/ Strand 3 – Media Literacy &amp; Digital Resilience/ Strand 4 – Economic Wellbeing: Money/ Strand 5 – Economic Wellbeing: Aspirations</w:t>
      </w:r>
    </w:p>
    <w:tbl>
      <w:tblPr>
        <w:tblStyle w:val="TableGrid"/>
        <w:tblW w:w="0" w:type="auto"/>
        <w:tblLook w:val="04A0" w:firstRow="1" w:lastRow="0" w:firstColumn="1" w:lastColumn="0" w:noHBand="0" w:noVBand="1"/>
      </w:tblPr>
      <w:tblGrid>
        <w:gridCol w:w="2181"/>
        <w:gridCol w:w="1642"/>
        <w:gridCol w:w="1701"/>
        <w:gridCol w:w="2547"/>
        <w:gridCol w:w="6353"/>
        <w:gridCol w:w="3561"/>
        <w:gridCol w:w="2936"/>
      </w:tblGrid>
      <w:tr w:rsidR="00C92F63" w:rsidRPr="00C02F4F" w14:paraId="09A79ACE" w14:textId="77777777" w:rsidTr="00C8687A">
        <w:trPr>
          <w:trHeight w:val="205"/>
        </w:trPr>
        <w:tc>
          <w:tcPr>
            <w:tcW w:w="2181" w:type="dxa"/>
            <w:shd w:val="clear" w:color="auto" w:fill="2E74B5" w:themeFill="accent1" w:themeFillShade="BF"/>
          </w:tcPr>
          <w:p w14:paraId="318BE63C" w14:textId="77777777" w:rsidR="00C92F63" w:rsidRPr="00C02F4F" w:rsidRDefault="00C92F63" w:rsidP="000E7826">
            <w:pPr>
              <w:rPr>
                <w:color w:val="FFFFFF" w:themeColor="background1"/>
                <w:sz w:val="18"/>
                <w:szCs w:val="18"/>
              </w:rPr>
            </w:pPr>
            <w:r w:rsidRPr="00C02F4F">
              <w:rPr>
                <w:color w:val="FFFFFF" w:themeColor="background1"/>
                <w:sz w:val="18"/>
                <w:szCs w:val="18"/>
              </w:rPr>
              <w:t xml:space="preserve">Half term/ </w:t>
            </w:r>
            <w:r>
              <w:rPr>
                <w:color w:val="FFFFFF" w:themeColor="background1"/>
                <w:sz w:val="18"/>
                <w:szCs w:val="18"/>
              </w:rPr>
              <w:t>TPS Theme</w:t>
            </w:r>
          </w:p>
        </w:tc>
        <w:tc>
          <w:tcPr>
            <w:tcW w:w="1642" w:type="dxa"/>
            <w:shd w:val="clear" w:color="auto" w:fill="2E74B5" w:themeFill="accent1" w:themeFillShade="BF"/>
          </w:tcPr>
          <w:p w14:paraId="5F0C58BF" w14:textId="77777777" w:rsidR="00C92F63" w:rsidRPr="00C02F4F" w:rsidRDefault="00C92F63" w:rsidP="000E7826">
            <w:pPr>
              <w:rPr>
                <w:color w:val="FFFFFF" w:themeColor="background1"/>
                <w:sz w:val="18"/>
                <w:szCs w:val="18"/>
              </w:rPr>
            </w:pPr>
            <w:r>
              <w:rPr>
                <w:color w:val="FFFFFF" w:themeColor="background1"/>
                <w:sz w:val="18"/>
                <w:szCs w:val="18"/>
              </w:rPr>
              <w:t>Core Theme</w:t>
            </w:r>
          </w:p>
        </w:tc>
        <w:tc>
          <w:tcPr>
            <w:tcW w:w="1701" w:type="dxa"/>
            <w:shd w:val="clear" w:color="auto" w:fill="2E74B5" w:themeFill="accent1" w:themeFillShade="BF"/>
          </w:tcPr>
          <w:p w14:paraId="77B58621" w14:textId="77777777" w:rsidR="00C92F63" w:rsidRPr="00C02F4F" w:rsidRDefault="00C92F63" w:rsidP="000E7826">
            <w:pPr>
              <w:rPr>
                <w:color w:val="FFFFFF" w:themeColor="background1"/>
                <w:sz w:val="18"/>
                <w:szCs w:val="18"/>
              </w:rPr>
            </w:pPr>
            <w:r>
              <w:rPr>
                <w:color w:val="FFFFFF" w:themeColor="background1"/>
                <w:sz w:val="18"/>
                <w:szCs w:val="18"/>
              </w:rPr>
              <w:t xml:space="preserve">Strand </w:t>
            </w:r>
          </w:p>
        </w:tc>
        <w:tc>
          <w:tcPr>
            <w:tcW w:w="2547" w:type="dxa"/>
            <w:shd w:val="clear" w:color="auto" w:fill="2E74B5" w:themeFill="accent1" w:themeFillShade="BF"/>
          </w:tcPr>
          <w:p w14:paraId="09E78BAA" w14:textId="77777777" w:rsidR="00C92F63" w:rsidRPr="00C02F4F" w:rsidRDefault="00C92F63" w:rsidP="000E7826">
            <w:pPr>
              <w:rPr>
                <w:color w:val="FFFFFF" w:themeColor="background1"/>
                <w:sz w:val="18"/>
                <w:szCs w:val="18"/>
              </w:rPr>
            </w:pPr>
            <w:r>
              <w:rPr>
                <w:color w:val="FFFFFF" w:themeColor="background1"/>
                <w:sz w:val="18"/>
                <w:szCs w:val="18"/>
              </w:rPr>
              <w:t>British Values link</w:t>
            </w:r>
          </w:p>
        </w:tc>
        <w:tc>
          <w:tcPr>
            <w:tcW w:w="6353" w:type="dxa"/>
            <w:shd w:val="clear" w:color="auto" w:fill="2E74B5" w:themeFill="accent1" w:themeFillShade="BF"/>
          </w:tcPr>
          <w:p w14:paraId="12E5ACFC" w14:textId="77777777" w:rsidR="00C92F63" w:rsidRPr="00C02F4F" w:rsidRDefault="00C92F63" w:rsidP="000E7826">
            <w:pPr>
              <w:rPr>
                <w:color w:val="FFFFFF" w:themeColor="background1"/>
                <w:sz w:val="18"/>
                <w:szCs w:val="18"/>
              </w:rPr>
            </w:pPr>
            <w:r w:rsidRPr="00C02F4F">
              <w:rPr>
                <w:color w:val="FFFFFF" w:themeColor="background1"/>
                <w:sz w:val="18"/>
                <w:szCs w:val="18"/>
              </w:rPr>
              <w:t>In</w:t>
            </w:r>
            <w:r>
              <w:rPr>
                <w:color w:val="FFFFFF" w:themeColor="background1"/>
                <w:sz w:val="18"/>
                <w:szCs w:val="18"/>
              </w:rPr>
              <w:t xml:space="preserve"> this unit, pupils will learn</w:t>
            </w:r>
            <w:r w:rsidRPr="00C02F4F">
              <w:rPr>
                <w:color w:val="FFFFFF" w:themeColor="background1"/>
                <w:sz w:val="18"/>
                <w:szCs w:val="18"/>
              </w:rPr>
              <w:t xml:space="preserve">… </w:t>
            </w:r>
          </w:p>
        </w:tc>
        <w:tc>
          <w:tcPr>
            <w:tcW w:w="3561" w:type="dxa"/>
            <w:shd w:val="clear" w:color="auto" w:fill="2E74B5" w:themeFill="accent1" w:themeFillShade="BF"/>
          </w:tcPr>
          <w:p w14:paraId="102A0A2E" w14:textId="77777777" w:rsidR="00C92F63" w:rsidRPr="00C02F4F" w:rsidRDefault="00C92F63" w:rsidP="000E7826">
            <w:pPr>
              <w:rPr>
                <w:color w:val="FFFFFF" w:themeColor="background1"/>
                <w:sz w:val="18"/>
                <w:szCs w:val="18"/>
              </w:rPr>
            </w:pPr>
            <w:r>
              <w:rPr>
                <w:color w:val="FFFFFF" w:themeColor="background1"/>
                <w:sz w:val="18"/>
                <w:szCs w:val="18"/>
              </w:rPr>
              <w:t>Implemented through…</w:t>
            </w:r>
            <w:r w:rsidRPr="00C02F4F">
              <w:rPr>
                <w:color w:val="FFFFFF" w:themeColor="background1"/>
                <w:sz w:val="18"/>
                <w:szCs w:val="18"/>
              </w:rPr>
              <w:t xml:space="preserve"> </w:t>
            </w:r>
          </w:p>
        </w:tc>
        <w:tc>
          <w:tcPr>
            <w:tcW w:w="2936" w:type="dxa"/>
            <w:shd w:val="clear" w:color="auto" w:fill="2E74B5" w:themeFill="accent1" w:themeFillShade="BF"/>
          </w:tcPr>
          <w:p w14:paraId="37D536E4" w14:textId="77777777" w:rsidR="00C92F63" w:rsidRPr="00C02F4F" w:rsidRDefault="00C92F63" w:rsidP="000E7826">
            <w:pPr>
              <w:rPr>
                <w:color w:val="FFFFFF" w:themeColor="background1"/>
                <w:sz w:val="18"/>
                <w:szCs w:val="18"/>
              </w:rPr>
            </w:pPr>
            <w:r w:rsidRPr="00C02F4F">
              <w:rPr>
                <w:color w:val="FFFFFF" w:themeColor="background1"/>
                <w:sz w:val="18"/>
                <w:szCs w:val="18"/>
              </w:rPr>
              <w:t>SEND adaptations</w:t>
            </w:r>
          </w:p>
        </w:tc>
      </w:tr>
      <w:tr w:rsidR="0031038C" w:rsidRPr="00C02F4F" w14:paraId="324BB023" w14:textId="77777777" w:rsidTr="0074252E">
        <w:trPr>
          <w:trHeight w:val="621"/>
        </w:trPr>
        <w:tc>
          <w:tcPr>
            <w:tcW w:w="2181" w:type="dxa"/>
            <w:vMerge w:val="restart"/>
            <w:shd w:val="clear" w:color="auto" w:fill="DEEAF6" w:themeFill="accent1" w:themeFillTint="33"/>
          </w:tcPr>
          <w:p w14:paraId="7DEA795E" w14:textId="77777777" w:rsidR="0031038C" w:rsidRPr="00C02F4F" w:rsidRDefault="0031038C" w:rsidP="000E7826">
            <w:pPr>
              <w:rPr>
                <w:sz w:val="18"/>
                <w:szCs w:val="18"/>
              </w:rPr>
            </w:pPr>
            <w:r w:rsidRPr="00C02F4F">
              <w:rPr>
                <w:b/>
                <w:sz w:val="18"/>
                <w:szCs w:val="18"/>
              </w:rPr>
              <w:t>Autumn 1:</w:t>
            </w:r>
            <w:r w:rsidRPr="00C02F4F">
              <w:rPr>
                <w:b/>
                <w:sz w:val="18"/>
                <w:szCs w:val="18"/>
              </w:rPr>
              <w:br/>
            </w:r>
          </w:p>
          <w:p w14:paraId="273F159E" w14:textId="0F6E61A8" w:rsidR="0031038C" w:rsidRPr="00C02F4F" w:rsidRDefault="0031038C" w:rsidP="000E7826">
            <w:pPr>
              <w:rPr>
                <w:b/>
                <w:sz w:val="18"/>
                <w:szCs w:val="18"/>
              </w:rPr>
            </w:pPr>
          </w:p>
        </w:tc>
        <w:tc>
          <w:tcPr>
            <w:tcW w:w="18740" w:type="dxa"/>
            <w:gridSpan w:val="6"/>
            <w:shd w:val="clear" w:color="auto" w:fill="DEEAF6" w:themeFill="accent1" w:themeFillTint="33"/>
          </w:tcPr>
          <w:p w14:paraId="3A2D1BA6" w14:textId="77777777" w:rsidR="0031038C" w:rsidRDefault="0031038C" w:rsidP="000E7826">
            <w:pPr>
              <w:rPr>
                <w:rFonts w:asciiTheme="majorHAnsi" w:hAnsiTheme="majorHAnsi" w:cstheme="majorHAnsi"/>
                <w:i/>
                <w:color w:val="2E74B5" w:themeColor="accent1" w:themeShade="BF"/>
                <w:sz w:val="18"/>
                <w:szCs w:val="18"/>
              </w:rPr>
            </w:pPr>
            <w:r>
              <w:rPr>
                <w:b/>
                <w:sz w:val="18"/>
                <w:szCs w:val="18"/>
                <w:u w:val="single"/>
              </w:rPr>
              <w:t xml:space="preserve">Wellness Wednesday ‘Meet your brain’: </w:t>
            </w:r>
            <w:r>
              <w:rPr>
                <w:b/>
                <w:sz w:val="18"/>
                <w:szCs w:val="18"/>
                <w:u w:val="single"/>
              </w:rPr>
              <w:br/>
            </w:r>
            <w:r w:rsidRPr="00302DE1">
              <w:rPr>
                <w:rFonts w:asciiTheme="majorHAnsi" w:hAnsiTheme="majorHAnsi" w:cstheme="majorHAnsi"/>
                <w:i/>
                <w:color w:val="2E74B5" w:themeColor="accent1" w:themeShade="BF"/>
                <w:sz w:val="18"/>
                <w:szCs w:val="18"/>
              </w:rPr>
              <w:t>How does my brain work? Learn to notice when our brain is working well and feeling stressed.</w:t>
            </w:r>
            <w:r>
              <w:rPr>
                <w:rFonts w:asciiTheme="majorHAnsi" w:hAnsiTheme="majorHAnsi" w:cstheme="majorHAnsi"/>
                <w:i/>
                <w:color w:val="2E74B5" w:themeColor="accent1" w:themeShade="BF"/>
                <w:sz w:val="18"/>
                <w:szCs w:val="18"/>
              </w:rPr>
              <w:t xml:space="preserve"> What does my brain help me to do? H</w:t>
            </w:r>
            <w:r w:rsidRPr="006F05DA">
              <w:rPr>
                <w:rFonts w:asciiTheme="majorHAnsi" w:hAnsiTheme="majorHAnsi" w:cstheme="majorHAnsi"/>
                <w:i/>
                <w:color w:val="2E74B5" w:themeColor="accent1" w:themeShade="BF"/>
                <w:sz w:val="18"/>
                <w:szCs w:val="18"/>
              </w:rPr>
              <w:t xml:space="preserve">ow can you help your brain to relax? How can we take care of our brain? Discussion of: a good diet, exercise, sleep and other relaxation techniques such as mindfulness.  </w:t>
            </w:r>
            <w:r>
              <w:rPr>
                <w:rFonts w:asciiTheme="majorHAnsi" w:hAnsiTheme="majorHAnsi" w:cstheme="majorHAnsi"/>
                <w:i/>
                <w:color w:val="2E74B5" w:themeColor="accent1" w:themeShade="BF"/>
                <w:sz w:val="18"/>
                <w:szCs w:val="18"/>
              </w:rPr>
              <w:br/>
            </w:r>
            <w:r w:rsidRPr="008A6BB7">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rPr>
              <w:t xml:space="preserve"> ‘My brain is amazing because...</w:t>
            </w:r>
            <w:proofErr w:type="gramStart"/>
            <w:r>
              <w:rPr>
                <w:rFonts w:asciiTheme="majorHAnsi" w:hAnsiTheme="majorHAnsi" w:cstheme="majorHAnsi"/>
                <w:i/>
                <w:color w:val="2E74B5" w:themeColor="accent1" w:themeShade="BF"/>
                <w:sz w:val="18"/>
                <w:szCs w:val="18"/>
              </w:rPr>
              <w:t>’,</w:t>
            </w:r>
            <w:proofErr w:type="gramEnd"/>
            <w:r>
              <w:rPr>
                <w:rFonts w:asciiTheme="majorHAnsi" w:hAnsiTheme="majorHAnsi" w:cstheme="majorHAnsi"/>
                <w:i/>
                <w:color w:val="2E74B5" w:themeColor="accent1" w:themeShade="BF"/>
                <w:sz w:val="18"/>
                <w:szCs w:val="18"/>
              </w:rPr>
              <w:t xml:space="preserve"> reflections on the week. Recap about the upstairs and downstairs brain and how they react when your body is stressed or worried. An activity which allows the pupils to create their own characters for each Zones of Regulation colour. </w:t>
            </w:r>
          </w:p>
          <w:p w14:paraId="6F8A938E" w14:textId="77777777" w:rsidR="0031038C" w:rsidRPr="00C02F4F" w:rsidRDefault="0031038C" w:rsidP="000E7826">
            <w:pPr>
              <w:rPr>
                <w:sz w:val="18"/>
                <w:szCs w:val="18"/>
              </w:rPr>
            </w:pPr>
            <w:r>
              <w:rPr>
                <w:i/>
                <w:sz w:val="18"/>
                <w:szCs w:val="18"/>
              </w:rPr>
              <w:t xml:space="preserve">Year 4 focus - </w:t>
            </w:r>
            <w:r w:rsidRPr="007C0263">
              <w:rPr>
                <w:i/>
                <w:sz w:val="18"/>
                <w:szCs w:val="18"/>
              </w:rPr>
              <w:t>Discussion of stress releasing cortisol (Drawn in the brain at little stressful/ unhappy people). What can we do to look after our brain? This releases the chemical Endorphins (Drawn in the brain as excited/ happy people).</w:t>
            </w:r>
          </w:p>
        </w:tc>
      </w:tr>
      <w:tr w:rsidR="0031038C" w:rsidRPr="00C02F4F" w14:paraId="6E63DC65" w14:textId="77777777" w:rsidTr="00C8687A">
        <w:trPr>
          <w:trHeight w:val="621"/>
        </w:trPr>
        <w:tc>
          <w:tcPr>
            <w:tcW w:w="2181" w:type="dxa"/>
            <w:vMerge/>
            <w:shd w:val="clear" w:color="auto" w:fill="DEEAF6" w:themeFill="accent1" w:themeFillTint="33"/>
          </w:tcPr>
          <w:p w14:paraId="1CB10ACE" w14:textId="63B9F431" w:rsidR="0031038C" w:rsidRPr="00C02F4F" w:rsidRDefault="0031038C" w:rsidP="000E7826">
            <w:pPr>
              <w:rPr>
                <w:sz w:val="18"/>
                <w:szCs w:val="18"/>
              </w:rPr>
            </w:pPr>
          </w:p>
        </w:tc>
        <w:tc>
          <w:tcPr>
            <w:tcW w:w="1642" w:type="dxa"/>
            <w:vMerge w:val="restart"/>
          </w:tcPr>
          <w:p w14:paraId="4EF83D61" w14:textId="77777777" w:rsidR="0031038C" w:rsidRDefault="0031038C" w:rsidP="000E7826">
            <w:pPr>
              <w:rPr>
                <w:sz w:val="18"/>
                <w:szCs w:val="18"/>
              </w:rPr>
            </w:pPr>
            <w:r w:rsidRPr="00C02F4F">
              <w:rPr>
                <w:sz w:val="18"/>
                <w:szCs w:val="18"/>
              </w:rPr>
              <w:t>He</w:t>
            </w:r>
            <w:r>
              <w:rPr>
                <w:sz w:val="18"/>
                <w:szCs w:val="18"/>
              </w:rPr>
              <w:t>althy Movement, Habits &amp; Thoughts</w:t>
            </w:r>
          </w:p>
          <w:p w14:paraId="24578317" w14:textId="77777777" w:rsidR="0031038C" w:rsidRDefault="0031038C" w:rsidP="000E7826">
            <w:pPr>
              <w:rPr>
                <w:sz w:val="18"/>
                <w:szCs w:val="18"/>
              </w:rPr>
            </w:pPr>
          </w:p>
          <w:p w14:paraId="4C4CBC75" w14:textId="77777777" w:rsidR="0031038C" w:rsidRPr="00C02F4F" w:rsidRDefault="0031038C" w:rsidP="000E7826">
            <w:pPr>
              <w:rPr>
                <w:sz w:val="18"/>
                <w:szCs w:val="18"/>
              </w:rPr>
            </w:pPr>
          </w:p>
          <w:p w14:paraId="36E6A9B3" w14:textId="77777777" w:rsidR="0031038C" w:rsidRDefault="0031038C" w:rsidP="000E7826">
            <w:pPr>
              <w:rPr>
                <w:sz w:val="18"/>
                <w:szCs w:val="18"/>
              </w:rPr>
            </w:pPr>
          </w:p>
          <w:p w14:paraId="4A08FFA9" w14:textId="77777777" w:rsidR="0031038C" w:rsidRPr="0087165C" w:rsidRDefault="0031038C" w:rsidP="000E7826">
            <w:pPr>
              <w:rPr>
                <w:sz w:val="18"/>
                <w:szCs w:val="18"/>
              </w:rPr>
            </w:pPr>
          </w:p>
        </w:tc>
        <w:tc>
          <w:tcPr>
            <w:tcW w:w="1701" w:type="dxa"/>
          </w:tcPr>
          <w:p w14:paraId="5644C2BF" w14:textId="77777777" w:rsidR="0031038C" w:rsidRPr="00C02F4F" w:rsidRDefault="0031038C" w:rsidP="000E7826">
            <w:pPr>
              <w:rPr>
                <w:sz w:val="18"/>
                <w:szCs w:val="18"/>
              </w:rPr>
            </w:pPr>
            <w:r>
              <w:rPr>
                <w:i/>
                <w:color w:val="2E74B5" w:themeColor="accent1" w:themeShade="BF"/>
                <w:sz w:val="18"/>
              </w:rPr>
              <w:t>Strand 1 – Physical Wellbeing</w:t>
            </w:r>
          </w:p>
        </w:tc>
        <w:tc>
          <w:tcPr>
            <w:tcW w:w="2547" w:type="dxa"/>
          </w:tcPr>
          <w:p w14:paraId="26EFF6C0" w14:textId="201D2F9B" w:rsidR="0031038C" w:rsidRPr="0074252E" w:rsidRDefault="0031038C" w:rsidP="0074252E">
            <w:pPr>
              <w:rPr>
                <w:b/>
                <w:sz w:val="18"/>
                <w:szCs w:val="18"/>
              </w:rPr>
            </w:pPr>
            <w:r>
              <w:rPr>
                <w:b/>
                <w:sz w:val="18"/>
                <w:szCs w:val="18"/>
              </w:rPr>
              <w:t>The Rule of Law</w:t>
            </w:r>
            <w:r w:rsidR="00C8687A">
              <w:rPr>
                <w:b/>
                <w:sz w:val="18"/>
                <w:szCs w:val="18"/>
              </w:rPr>
              <w:t xml:space="preserve"> – </w:t>
            </w:r>
            <w:r w:rsidR="00C8687A">
              <w:rPr>
                <w:sz w:val="18"/>
                <w:szCs w:val="18"/>
              </w:rPr>
              <w:t xml:space="preserve">appreciate that living under the rule of law protects individual citizens and is essential for their wellbeing and safety. </w:t>
            </w:r>
          </w:p>
        </w:tc>
        <w:tc>
          <w:tcPr>
            <w:tcW w:w="6353" w:type="dxa"/>
          </w:tcPr>
          <w:p w14:paraId="5ED9E3AA" w14:textId="77777777" w:rsidR="0031038C" w:rsidRDefault="0031038C" w:rsidP="000E7826">
            <w:pPr>
              <w:pStyle w:val="ListParagraph"/>
              <w:numPr>
                <w:ilvl w:val="0"/>
                <w:numId w:val="1"/>
              </w:numPr>
              <w:rPr>
                <w:sz w:val="18"/>
                <w:szCs w:val="18"/>
              </w:rPr>
            </w:pPr>
            <w:r>
              <w:rPr>
                <w:sz w:val="18"/>
                <w:szCs w:val="18"/>
              </w:rPr>
              <w:t>that bacteria and viruses can affect health; how everyday hygiene routines can limit the spread of infection</w:t>
            </w:r>
          </w:p>
          <w:p w14:paraId="67FFC846" w14:textId="77777777" w:rsidR="0031038C" w:rsidRDefault="0031038C" w:rsidP="000E7826">
            <w:pPr>
              <w:pStyle w:val="ListParagraph"/>
              <w:numPr>
                <w:ilvl w:val="0"/>
                <w:numId w:val="1"/>
              </w:numPr>
              <w:rPr>
                <w:sz w:val="18"/>
                <w:szCs w:val="18"/>
              </w:rPr>
            </w:pPr>
            <w:r>
              <w:rPr>
                <w:sz w:val="18"/>
                <w:szCs w:val="18"/>
              </w:rPr>
              <w:t>about the benefits of the internet; the importance of balancing time online with other activities; strategies for managing time online</w:t>
            </w:r>
          </w:p>
          <w:p w14:paraId="7D600E32" w14:textId="77777777" w:rsidR="0031038C" w:rsidRDefault="0031038C" w:rsidP="000E7826">
            <w:pPr>
              <w:pStyle w:val="ListParagraph"/>
              <w:numPr>
                <w:ilvl w:val="0"/>
                <w:numId w:val="1"/>
              </w:numPr>
              <w:rPr>
                <w:sz w:val="18"/>
                <w:szCs w:val="18"/>
              </w:rPr>
            </w:pPr>
            <w:r>
              <w:rPr>
                <w:sz w:val="18"/>
                <w:szCs w:val="18"/>
              </w:rPr>
              <w:t xml:space="preserve">about the potential negative impact of technology on wellbeing, including excessive time spent on electronics </w:t>
            </w:r>
          </w:p>
          <w:p w14:paraId="3219F3E9" w14:textId="77777777" w:rsidR="0031038C" w:rsidRDefault="0031038C" w:rsidP="000E7826">
            <w:pPr>
              <w:pStyle w:val="ListParagraph"/>
              <w:numPr>
                <w:ilvl w:val="0"/>
                <w:numId w:val="1"/>
              </w:numPr>
              <w:rPr>
                <w:sz w:val="18"/>
                <w:szCs w:val="18"/>
              </w:rPr>
            </w:pPr>
            <w:r>
              <w:rPr>
                <w:sz w:val="18"/>
                <w:szCs w:val="18"/>
              </w:rPr>
              <w:t>about school rules about health and safety, basic emergency aid procedures, where and how to get help</w:t>
            </w:r>
          </w:p>
          <w:p w14:paraId="01C1661C" w14:textId="77777777" w:rsidR="0031038C" w:rsidRDefault="0031038C" w:rsidP="000E7826">
            <w:pPr>
              <w:pStyle w:val="ListParagraph"/>
              <w:numPr>
                <w:ilvl w:val="0"/>
                <w:numId w:val="1"/>
              </w:numPr>
              <w:rPr>
                <w:sz w:val="18"/>
                <w:szCs w:val="18"/>
              </w:rPr>
            </w:pPr>
            <w:r>
              <w:rPr>
                <w:sz w:val="18"/>
                <w:szCs w:val="18"/>
              </w:rPr>
              <w:t xml:space="preserve">to demonstrate confidence and motivation in engaging in physical daily activity </w:t>
            </w:r>
          </w:p>
          <w:p w14:paraId="5AB30543" w14:textId="1261D751" w:rsidR="0031038C" w:rsidRPr="00C02F4F" w:rsidRDefault="0031038C" w:rsidP="000E7826">
            <w:pPr>
              <w:pStyle w:val="ListParagraph"/>
              <w:numPr>
                <w:ilvl w:val="0"/>
                <w:numId w:val="1"/>
              </w:numPr>
              <w:rPr>
                <w:sz w:val="18"/>
                <w:szCs w:val="18"/>
              </w:rPr>
            </w:pPr>
          </w:p>
        </w:tc>
        <w:tc>
          <w:tcPr>
            <w:tcW w:w="3561" w:type="dxa"/>
          </w:tcPr>
          <w:p w14:paraId="20DDC165" w14:textId="77777777" w:rsidR="0031038C" w:rsidRDefault="0031038C" w:rsidP="000E7826">
            <w:pPr>
              <w:rPr>
                <w:sz w:val="18"/>
                <w:szCs w:val="18"/>
              </w:rPr>
            </w:pPr>
            <w:r>
              <w:rPr>
                <w:sz w:val="18"/>
                <w:szCs w:val="18"/>
              </w:rPr>
              <w:t>Transition into new year group (routines)</w:t>
            </w:r>
          </w:p>
          <w:p w14:paraId="7651024D" w14:textId="77777777" w:rsidR="0031038C" w:rsidRDefault="0031038C" w:rsidP="000E7826">
            <w:pPr>
              <w:rPr>
                <w:sz w:val="18"/>
                <w:szCs w:val="18"/>
              </w:rPr>
            </w:pPr>
            <w:r>
              <w:rPr>
                <w:sz w:val="18"/>
                <w:szCs w:val="18"/>
              </w:rPr>
              <w:t>Computing – online safety sessions</w:t>
            </w:r>
          </w:p>
          <w:p w14:paraId="63878C7D" w14:textId="77777777" w:rsidR="0031038C" w:rsidRDefault="0031038C" w:rsidP="000E7826">
            <w:pPr>
              <w:rPr>
                <w:sz w:val="18"/>
                <w:szCs w:val="18"/>
              </w:rPr>
            </w:pPr>
            <w:r>
              <w:rPr>
                <w:sz w:val="18"/>
                <w:szCs w:val="18"/>
              </w:rPr>
              <w:t xml:space="preserve">Wellness Wednesday </w:t>
            </w:r>
          </w:p>
          <w:p w14:paraId="5C7819A3" w14:textId="77777777" w:rsidR="0031038C" w:rsidRDefault="0031038C" w:rsidP="000E7826">
            <w:pPr>
              <w:rPr>
                <w:sz w:val="18"/>
                <w:szCs w:val="18"/>
              </w:rPr>
            </w:pPr>
            <w:r>
              <w:rPr>
                <w:sz w:val="18"/>
                <w:szCs w:val="18"/>
              </w:rPr>
              <w:t>PE lessons</w:t>
            </w:r>
          </w:p>
          <w:p w14:paraId="1CD2302C" w14:textId="01CC5B18" w:rsidR="0031038C" w:rsidRPr="00C02F4F" w:rsidRDefault="0031038C" w:rsidP="000E7826">
            <w:pPr>
              <w:rPr>
                <w:sz w:val="18"/>
                <w:szCs w:val="18"/>
              </w:rPr>
            </w:pPr>
            <w:r>
              <w:rPr>
                <w:sz w:val="18"/>
                <w:szCs w:val="18"/>
              </w:rPr>
              <w:t xml:space="preserve">Daily Mile </w:t>
            </w:r>
            <w:r>
              <w:rPr>
                <w:sz w:val="18"/>
                <w:szCs w:val="18"/>
              </w:rPr>
              <w:br/>
            </w:r>
          </w:p>
        </w:tc>
        <w:tc>
          <w:tcPr>
            <w:tcW w:w="2936" w:type="dxa"/>
          </w:tcPr>
          <w:p w14:paraId="6407548F" w14:textId="77777777" w:rsidR="00BE77A8" w:rsidRDefault="00BE77A8" w:rsidP="000E7826">
            <w:pPr>
              <w:rPr>
                <w:sz w:val="18"/>
                <w:szCs w:val="18"/>
              </w:rPr>
            </w:pPr>
            <w:r>
              <w:rPr>
                <w:sz w:val="18"/>
                <w:szCs w:val="18"/>
              </w:rPr>
              <w:t xml:space="preserve">Identify some symptoms we may experience when we are not feeling well. </w:t>
            </w:r>
          </w:p>
          <w:p w14:paraId="2D0A6941" w14:textId="77777777" w:rsidR="00BE77A8" w:rsidRDefault="00BE77A8" w:rsidP="000E7826">
            <w:pPr>
              <w:rPr>
                <w:sz w:val="18"/>
                <w:szCs w:val="18"/>
              </w:rPr>
            </w:pPr>
          </w:p>
          <w:p w14:paraId="468EC68D" w14:textId="0843D336" w:rsidR="0031038C" w:rsidRPr="00C02F4F" w:rsidRDefault="0031038C" w:rsidP="000E7826">
            <w:pPr>
              <w:rPr>
                <w:sz w:val="18"/>
                <w:szCs w:val="18"/>
              </w:rPr>
            </w:pPr>
          </w:p>
        </w:tc>
      </w:tr>
      <w:tr w:rsidR="0031038C" w:rsidRPr="00C02F4F" w14:paraId="625D9085" w14:textId="77777777" w:rsidTr="00C8687A">
        <w:trPr>
          <w:trHeight w:val="621"/>
        </w:trPr>
        <w:tc>
          <w:tcPr>
            <w:tcW w:w="2181" w:type="dxa"/>
            <w:vMerge/>
            <w:shd w:val="clear" w:color="auto" w:fill="DEEAF6" w:themeFill="accent1" w:themeFillTint="33"/>
          </w:tcPr>
          <w:p w14:paraId="080B1258" w14:textId="2E35C182" w:rsidR="0031038C" w:rsidRPr="00C02F4F" w:rsidRDefault="0031038C" w:rsidP="000E7826">
            <w:pPr>
              <w:rPr>
                <w:sz w:val="18"/>
                <w:szCs w:val="18"/>
              </w:rPr>
            </w:pPr>
          </w:p>
        </w:tc>
        <w:tc>
          <w:tcPr>
            <w:tcW w:w="1642" w:type="dxa"/>
            <w:vMerge/>
          </w:tcPr>
          <w:p w14:paraId="2BCB72FE" w14:textId="77777777" w:rsidR="0031038C" w:rsidRPr="00C02F4F" w:rsidRDefault="0031038C" w:rsidP="000E7826">
            <w:pPr>
              <w:rPr>
                <w:sz w:val="18"/>
                <w:szCs w:val="18"/>
              </w:rPr>
            </w:pPr>
          </w:p>
        </w:tc>
        <w:tc>
          <w:tcPr>
            <w:tcW w:w="1701" w:type="dxa"/>
          </w:tcPr>
          <w:p w14:paraId="37073684" w14:textId="77777777" w:rsidR="0031038C" w:rsidRDefault="0031038C" w:rsidP="000E7826">
            <w:pPr>
              <w:rPr>
                <w:i/>
                <w:color w:val="2E74B5" w:themeColor="accent1" w:themeShade="BF"/>
                <w:sz w:val="18"/>
              </w:rPr>
            </w:pPr>
            <w:r>
              <w:rPr>
                <w:i/>
                <w:color w:val="2E74B5" w:themeColor="accent1" w:themeShade="BF"/>
                <w:sz w:val="18"/>
              </w:rPr>
              <w:t>Strand 2 – Zones of Regulation</w:t>
            </w:r>
          </w:p>
        </w:tc>
        <w:tc>
          <w:tcPr>
            <w:tcW w:w="2547" w:type="dxa"/>
          </w:tcPr>
          <w:p w14:paraId="2AC3414B" w14:textId="77777777" w:rsidR="0031038C" w:rsidRPr="009D2EF7" w:rsidRDefault="0031038C" w:rsidP="000E7826">
            <w:pPr>
              <w:ind w:left="360"/>
              <w:rPr>
                <w:sz w:val="18"/>
                <w:szCs w:val="18"/>
              </w:rPr>
            </w:pPr>
          </w:p>
        </w:tc>
        <w:tc>
          <w:tcPr>
            <w:tcW w:w="6353" w:type="dxa"/>
          </w:tcPr>
          <w:p w14:paraId="1FAC9DD5" w14:textId="77777777" w:rsidR="0031038C" w:rsidRPr="007C650F" w:rsidRDefault="0031038C" w:rsidP="000E7826">
            <w:pPr>
              <w:pStyle w:val="ListParagraph"/>
              <w:numPr>
                <w:ilvl w:val="0"/>
                <w:numId w:val="1"/>
              </w:numPr>
              <w:rPr>
                <w:b/>
                <w:sz w:val="18"/>
                <w:szCs w:val="18"/>
              </w:rPr>
            </w:pPr>
            <w:r w:rsidRPr="007C650F">
              <w:rPr>
                <w:b/>
                <w:sz w:val="18"/>
                <w:szCs w:val="18"/>
              </w:rPr>
              <w:t xml:space="preserve">their different senses affect their mood </w:t>
            </w:r>
          </w:p>
          <w:p w14:paraId="3C2FC813" w14:textId="77777777" w:rsidR="0031038C" w:rsidRDefault="0031038C" w:rsidP="000E7826">
            <w:pPr>
              <w:pStyle w:val="ListParagraph"/>
              <w:numPr>
                <w:ilvl w:val="0"/>
                <w:numId w:val="1"/>
              </w:numPr>
              <w:rPr>
                <w:b/>
                <w:sz w:val="18"/>
                <w:szCs w:val="18"/>
              </w:rPr>
            </w:pPr>
            <w:r w:rsidRPr="007C650F">
              <w:rPr>
                <w:b/>
                <w:sz w:val="18"/>
                <w:szCs w:val="18"/>
              </w:rPr>
              <w:t>which sensory tools they could use to bring themselves back to a state of readiness for learning (in school) or calm at home</w:t>
            </w:r>
          </w:p>
          <w:p w14:paraId="101B56A0" w14:textId="5042497F" w:rsidR="0031038C" w:rsidRPr="0031038C" w:rsidRDefault="0031038C" w:rsidP="0031038C">
            <w:pPr>
              <w:pStyle w:val="ListParagraph"/>
              <w:numPr>
                <w:ilvl w:val="0"/>
                <w:numId w:val="1"/>
              </w:numPr>
              <w:rPr>
                <w:sz w:val="18"/>
                <w:szCs w:val="18"/>
              </w:rPr>
            </w:pPr>
            <w:r>
              <w:rPr>
                <w:sz w:val="18"/>
                <w:szCs w:val="18"/>
              </w:rPr>
              <w:t xml:space="preserve">to show an awareness of feelings and have strategies to deal with emotional difficulties </w:t>
            </w:r>
          </w:p>
        </w:tc>
        <w:tc>
          <w:tcPr>
            <w:tcW w:w="3561" w:type="dxa"/>
          </w:tcPr>
          <w:p w14:paraId="03D6E3D0" w14:textId="77777777" w:rsidR="0031038C" w:rsidRDefault="0031038C" w:rsidP="000E7826">
            <w:pPr>
              <w:rPr>
                <w:b/>
                <w:sz w:val="18"/>
                <w:szCs w:val="18"/>
              </w:rPr>
            </w:pPr>
            <w:r w:rsidRPr="007C650F">
              <w:rPr>
                <w:b/>
                <w:sz w:val="18"/>
                <w:szCs w:val="18"/>
              </w:rPr>
              <w:t>Zones of Regulation scheme – session 10</w:t>
            </w:r>
          </w:p>
          <w:p w14:paraId="344A83D7" w14:textId="77777777" w:rsidR="0031038C" w:rsidRDefault="0031038C" w:rsidP="000E7826">
            <w:pPr>
              <w:rPr>
                <w:sz w:val="18"/>
                <w:szCs w:val="18"/>
              </w:rPr>
            </w:pPr>
            <w:r>
              <w:rPr>
                <w:sz w:val="18"/>
                <w:szCs w:val="18"/>
              </w:rPr>
              <w:t>Daily conversations</w:t>
            </w:r>
          </w:p>
          <w:p w14:paraId="39FC0F81" w14:textId="77777777" w:rsidR="0031038C" w:rsidRDefault="0031038C" w:rsidP="000E7826">
            <w:pPr>
              <w:rPr>
                <w:sz w:val="18"/>
                <w:szCs w:val="18"/>
              </w:rPr>
            </w:pPr>
            <w:r>
              <w:rPr>
                <w:sz w:val="18"/>
                <w:szCs w:val="18"/>
              </w:rPr>
              <w:t xml:space="preserve">Round-up time </w:t>
            </w:r>
          </w:p>
          <w:p w14:paraId="044C387A" w14:textId="77777777" w:rsidR="0031038C" w:rsidRDefault="0031038C" w:rsidP="000E7826">
            <w:pPr>
              <w:rPr>
                <w:sz w:val="18"/>
                <w:szCs w:val="18"/>
              </w:rPr>
            </w:pPr>
            <w:r>
              <w:rPr>
                <w:sz w:val="18"/>
                <w:szCs w:val="18"/>
              </w:rPr>
              <w:t>Zones of Regulation check-in</w:t>
            </w:r>
          </w:p>
          <w:p w14:paraId="65EE5211" w14:textId="19250D0F" w:rsidR="0031038C" w:rsidRDefault="0031038C" w:rsidP="000E7826">
            <w:pPr>
              <w:rPr>
                <w:sz w:val="18"/>
                <w:szCs w:val="18"/>
              </w:rPr>
            </w:pPr>
          </w:p>
        </w:tc>
        <w:tc>
          <w:tcPr>
            <w:tcW w:w="2936" w:type="dxa"/>
          </w:tcPr>
          <w:p w14:paraId="02CF362A" w14:textId="77777777" w:rsidR="0031038C" w:rsidRPr="00C02F4F" w:rsidRDefault="0031038C" w:rsidP="000E7826">
            <w:pPr>
              <w:rPr>
                <w:sz w:val="18"/>
                <w:szCs w:val="18"/>
              </w:rPr>
            </w:pPr>
          </w:p>
        </w:tc>
      </w:tr>
      <w:tr w:rsidR="0031038C" w:rsidRPr="00C02F4F" w14:paraId="1ED0AA60" w14:textId="77777777" w:rsidTr="00C8687A">
        <w:trPr>
          <w:trHeight w:val="621"/>
        </w:trPr>
        <w:tc>
          <w:tcPr>
            <w:tcW w:w="2181" w:type="dxa"/>
            <w:vMerge/>
            <w:shd w:val="clear" w:color="auto" w:fill="DEEAF6" w:themeFill="accent1" w:themeFillTint="33"/>
          </w:tcPr>
          <w:p w14:paraId="3A7E1F0D" w14:textId="756EE41C" w:rsidR="0031038C" w:rsidRPr="00C02F4F" w:rsidRDefault="0031038C" w:rsidP="000E7826">
            <w:pPr>
              <w:rPr>
                <w:sz w:val="18"/>
                <w:szCs w:val="18"/>
              </w:rPr>
            </w:pPr>
          </w:p>
        </w:tc>
        <w:tc>
          <w:tcPr>
            <w:tcW w:w="1642" w:type="dxa"/>
            <w:vMerge/>
          </w:tcPr>
          <w:p w14:paraId="137A1350" w14:textId="77777777" w:rsidR="0031038C" w:rsidRDefault="0031038C" w:rsidP="000E7826">
            <w:pPr>
              <w:rPr>
                <w:sz w:val="18"/>
                <w:szCs w:val="18"/>
              </w:rPr>
            </w:pPr>
          </w:p>
        </w:tc>
        <w:tc>
          <w:tcPr>
            <w:tcW w:w="1701" w:type="dxa"/>
          </w:tcPr>
          <w:p w14:paraId="4D439284" w14:textId="77777777" w:rsidR="0031038C" w:rsidRDefault="0031038C" w:rsidP="000E7826">
            <w:pPr>
              <w:rPr>
                <w:i/>
                <w:color w:val="2E74B5" w:themeColor="accent1" w:themeShade="BF"/>
                <w:sz w:val="18"/>
              </w:rPr>
            </w:pPr>
            <w:r>
              <w:rPr>
                <w:i/>
                <w:color w:val="2E74B5" w:themeColor="accent1" w:themeShade="BF"/>
                <w:sz w:val="18"/>
              </w:rPr>
              <w:t>Strand 3 – Ourselves growing &amp; changing</w:t>
            </w:r>
          </w:p>
        </w:tc>
        <w:tc>
          <w:tcPr>
            <w:tcW w:w="2547" w:type="dxa"/>
          </w:tcPr>
          <w:p w14:paraId="3458C378" w14:textId="77777777" w:rsidR="0031038C" w:rsidRPr="009D2EF7" w:rsidRDefault="0031038C" w:rsidP="000E7826">
            <w:pPr>
              <w:rPr>
                <w:sz w:val="18"/>
                <w:szCs w:val="18"/>
              </w:rPr>
            </w:pPr>
            <w:r w:rsidRPr="0043202D">
              <w:rPr>
                <w:b/>
                <w:sz w:val="18"/>
                <w:szCs w:val="18"/>
              </w:rPr>
              <w:t xml:space="preserve">Democracy </w:t>
            </w:r>
            <w:r>
              <w:rPr>
                <w:sz w:val="18"/>
                <w:szCs w:val="18"/>
              </w:rPr>
              <w:t>– understand how citizens can influence decision making through the democratic process.</w:t>
            </w:r>
          </w:p>
        </w:tc>
        <w:tc>
          <w:tcPr>
            <w:tcW w:w="6353" w:type="dxa"/>
          </w:tcPr>
          <w:p w14:paraId="4C4FB38D" w14:textId="77777777" w:rsidR="0031038C" w:rsidRPr="007C650F" w:rsidRDefault="0031038C" w:rsidP="000E7826">
            <w:pPr>
              <w:pStyle w:val="ListParagraph"/>
              <w:numPr>
                <w:ilvl w:val="0"/>
                <w:numId w:val="1"/>
              </w:numPr>
              <w:rPr>
                <w:b/>
                <w:sz w:val="18"/>
                <w:szCs w:val="18"/>
              </w:rPr>
            </w:pPr>
            <w:r>
              <w:rPr>
                <w:sz w:val="18"/>
                <w:szCs w:val="18"/>
              </w:rPr>
              <w:t>about the opportunities and responsibilities that increasing independence may bring</w:t>
            </w:r>
          </w:p>
        </w:tc>
        <w:tc>
          <w:tcPr>
            <w:tcW w:w="3561" w:type="dxa"/>
          </w:tcPr>
          <w:p w14:paraId="28A803B6" w14:textId="77777777" w:rsidR="0031038C" w:rsidRDefault="0031038C" w:rsidP="000E7826">
            <w:pPr>
              <w:rPr>
                <w:sz w:val="18"/>
                <w:szCs w:val="18"/>
              </w:rPr>
            </w:pPr>
            <w:r>
              <w:rPr>
                <w:sz w:val="18"/>
                <w:szCs w:val="18"/>
              </w:rPr>
              <w:t xml:space="preserve">Pupil Parliament elections </w:t>
            </w:r>
          </w:p>
          <w:p w14:paraId="50A32EA3" w14:textId="77777777" w:rsidR="0031038C" w:rsidRPr="007C650F" w:rsidRDefault="0031038C" w:rsidP="000E7826">
            <w:pPr>
              <w:rPr>
                <w:b/>
                <w:sz w:val="18"/>
                <w:szCs w:val="18"/>
              </w:rPr>
            </w:pPr>
            <w:r>
              <w:rPr>
                <w:sz w:val="18"/>
                <w:szCs w:val="18"/>
              </w:rPr>
              <w:t>Newsround</w:t>
            </w:r>
          </w:p>
        </w:tc>
        <w:tc>
          <w:tcPr>
            <w:tcW w:w="2936" w:type="dxa"/>
          </w:tcPr>
          <w:p w14:paraId="1F411509" w14:textId="77777777" w:rsidR="0031038C" w:rsidRDefault="0031038C" w:rsidP="000E7826">
            <w:pPr>
              <w:rPr>
                <w:sz w:val="18"/>
                <w:szCs w:val="18"/>
              </w:rPr>
            </w:pPr>
          </w:p>
        </w:tc>
      </w:tr>
      <w:tr w:rsidR="0031038C" w:rsidRPr="00C02F4F" w14:paraId="22B7DDB2" w14:textId="77777777" w:rsidTr="00C8687A">
        <w:trPr>
          <w:trHeight w:val="701"/>
        </w:trPr>
        <w:tc>
          <w:tcPr>
            <w:tcW w:w="2181" w:type="dxa"/>
            <w:vMerge/>
            <w:shd w:val="clear" w:color="auto" w:fill="DEEAF6" w:themeFill="accent1" w:themeFillTint="33"/>
          </w:tcPr>
          <w:p w14:paraId="4624EFE1" w14:textId="6212B6A3" w:rsidR="0031038C" w:rsidRPr="00C02F4F" w:rsidRDefault="0031038C" w:rsidP="000E7826">
            <w:pPr>
              <w:rPr>
                <w:b/>
                <w:sz w:val="18"/>
                <w:szCs w:val="18"/>
              </w:rPr>
            </w:pPr>
          </w:p>
        </w:tc>
        <w:tc>
          <w:tcPr>
            <w:tcW w:w="1642" w:type="dxa"/>
            <w:vMerge/>
          </w:tcPr>
          <w:p w14:paraId="12135DC3" w14:textId="77777777" w:rsidR="0031038C" w:rsidRPr="00C02F4F" w:rsidRDefault="0031038C" w:rsidP="000E7826">
            <w:pPr>
              <w:rPr>
                <w:sz w:val="18"/>
                <w:szCs w:val="18"/>
              </w:rPr>
            </w:pPr>
          </w:p>
        </w:tc>
        <w:tc>
          <w:tcPr>
            <w:tcW w:w="1701" w:type="dxa"/>
          </w:tcPr>
          <w:p w14:paraId="0C00BF36" w14:textId="77777777" w:rsidR="0031038C" w:rsidRDefault="0031038C" w:rsidP="000E7826">
            <w:pPr>
              <w:rPr>
                <w:i/>
                <w:color w:val="2E74B5" w:themeColor="accent1" w:themeShade="BF"/>
                <w:sz w:val="18"/>
              </w:rPr>
            </w:pPr>
            <w:r>
              <w:rPr>
                <w:i/>
                <w:color w:val="2E74B5" w:themeColor="accent1" w:themeShade="BF"/>
                <w:sz w:val="18"/>
              </w:rPr>
              <w:t>Strand 4 – Keeping safe</w:t>
            </w:r>
          </w:p>
        </w:tc>
        <w:tc>
          <w:tcPr>
            <w:tcW w:w="2547" w:type="dxa"/>
          </w:tcPr>
          <w:p w14:paraId="13B42508" w14:textId="77777777" w:rsidR="0031038C" w:rsidRPr="009D2EF7" w:rsidRDefault="0031038C" w:rsidP="000E7826">
            <w:pPr>
              <w:ind w:left="360"/>
              <w:rPr>
                <w:sz w:val="18"/>
                <w:szCs w:val="18"/>
              </w:rPr>
            </w:pPr>
          </w:p>
        </w:tc>
        <w:tc>
          <w:tcPr>
            <w:tcW w:w="6353" w:type="dxa"/>
          </w:tcPr>
          <w:p w14:paraId="58C8683F" w14:textId="77777777" w:rsidR="00844B5F" w:rsidRDefault="0031038C" w:rsidP="00C92F63">
            <w:pPr>
              <w:pStyle w:val="ListParagraph"/>
              <w:numPr>
                <w:ilvl w:val="0"/>
                <w:numId w:val="6"/>
              </w:numPr>
              <w:rPr>
                <w:sz w:val="18"/>
                <w:szCs w:val="18"/>
              </w:rPr>
            </w:pPr>
            <w:r>
              <w:rPr>
                <w:sz w:val="18"/>
                <w:szCs w:val="18"/>
              </w:rPr>
              <w:t>reasons for following and complying with regulations and restrictions (including age restrictions); how they promote personal safety and wellbeing with reference to social media, television programmes, films, games, and online gaming</w:t>
            </w:r>
          </w:p>
          <w:p w14:paraId="00FD500B" w14:textId="1B542336" w:rsidR="0031038C" w:rsidRPr="00CF7A41" w:rsidRDefault="00844B5F" w:rsidP="00C92F63">
            <w:pPr>
              <w:pStyle w:val="ListParagraph"/>
              <w:numPr>
                <w:ilvl w:val="0"/>
                <w:numId w:val="6"/>
              </w:numPr>
              <w:rPr>
                <w:sz w:val="18"/>
                <w:szCs w:val="18"/>
              </w:rPr>
            </w:pPr>
            <w:r>
              <w:rPr>
                <w:sz w:val="18"/>
                <w:szCs w:val="18"/>
              </w:rPr>
              <w:t>about people who are responsible for helping them to stay healthy and safe and was that they can help these people</w:t>
            </w:r>
          </w:p>
        </w:tc>
        <w:tc>
          <w:tcPr>
            <w:tcW w:w="3561" w:type="dxa"/>
          </w:tcPr>
          <w:p w14:paraId="10F468F3" w14:textId="4994C9E2" w:rsidR="0031038C" w:rsidRDefault="0031038C" w:rsidP="000E7826">
            <w:pPr>
              <w:rPr>
                <w:sz w:val="18"/>
                <w:szCs w:val="18"/>
              </w:rPr>
            </w:pPr>
            <w:r>
              <w:rPr>
                <w:sz w:val="18"/>
                <w:szCs w:val="18"/>
              </w:rPr>
              <w:t>Co</w:t>
            </w:r>
            <w:r w:rsidR="006A304F">
              <w:rPr>
                <w:sz w:val="18"/>
                <w:szCs w:val="18"/>
              </w:rPr>
              <w:t xml:space="preserve">mputing – online safety </w:t>
            </w:r>
          </w:p>
          <w:p w14:paraId="0B6AF98A" w14:textId="77777777" w:rsidR="0031038C" w:rsidRPr="00C02F4F" w:rsidRDefault="0031038C" w:rsidP="000E7826">
            <w:pPr>
              <w:rPr>
                <w:sz w:val="18"/>
                <w:szCs w:val="18"/>
              </w:rPr>
            </w:pPr>
          </w:p>
        </w:tc>
        <w:tc>
          <w:tcPr>
            <w:tcW w:w="2936" w:type="dxa"/>
          </w:tcPr>
          <w:p w14:paraId="21F3D826" w14:textId="77777777" w:rsidR="0031038C" w:rsidRPr="00C02F4F" w:rsidRDefault="0031038C" w:rsidP="000E7826">
            <w:pPr>
              <w:rPr>
                <w:sz w:val="18"/>
                <w:szCs w:val="18"/>
              </w:rPr>
            </w:pPr>
          </w:p>
        </w:tc>
      </w:tr>
      <w:tr w:rsidR="006A304F" w:rsidRPr="00C02F4F" w14:paraId="7A8B60B5" w14:textId="77777777" w:rsidTr="00C8687A">
        <w:trPr>
          <w:trHeight w:val="701"/>
        </w:trPr>
        <w:tc>
          <w:tcPr>
            <w:tcW w:w="2181" w:type="dxa"/>
            <w:vMerge/>
            <w:shd w:val="clear" w:color="auto" w:fill="DEEAF6" w:themeFill="accent1" w:themeFillTint="33"/>
          </w:tcPr>
          <w:p w14:paraId="57085AAD" w14:textId="77777777" w:rsidR="006A304F" w:rsidRPr="00C02F4F" w:rsidRDefault="006A304F" w:rsidP="000E7826">
            <w:pPr>
              <w:rPr>
                <w:b/>
                <w:sz w:val="18"/>
                <w:szCs w:val="18"/>
              </w:rPr>
            </w:pPr>
          </w:p>
        </w:tc>
        <w:tc>
          <w:tcPr>
            <w:tcW w:w="1642" w:type="dxa"/>
            <w:vMerge w:val="restart"/>
          </w:tcPr>
          <w:p w14:paraId="652EB65C" w14:textId="77777777" w:rsidR="006A304F" w:rsidRPr="00C02F4F" w:rsidRDefault="006A304F" w:rsidP="000E7826">
            <w:pPr>
              <w:rPr>
                <w:sz w:val="18"/>
                <w:szCs w:val="18"/>
              </w:rPr>
            </w:pPr>
            <w:r>
              <w:rPr>
                <w:sz w:val="18"/>
                <w:szCs w:val="18"/>
              </w:rPr>
              <w:t xml:space="preserve">Relationships </w:t>
            </w:r>
          </w:p>
          <w:p w14:paraId="768B81E7" w14:textId="1E3F13A0" w:rsidR="006A304F" w:rsidRPr="00C02F4F" w:rsidRDefault="006A304F" w:rsidP="000E7826">
            <w:pPr>
              <w:rPr>
                <w:sz w:val="18"/>
                <w:szCs w:val="18"/>
              </w:rPr>
            </w:pPr>
          </w:p>
        </w:tc>
        <w:tc>
          <w:tcPr>
            <w:tcW w:w="1701" w:type="dxa"/>
          </w:tcPr>
          <w:p w14:paraId="610370B4" w14:textId="6B9AAFF5" w:rsidR="006A304F" w:rsidRDefault="006A304F" w:rsidP="000E7826">
            <w:pPr>
              <w:rPr>
                <w:i/>
                <w:color w:val="2E74B5" w:themeColor="accent1" w:themeShade="BF"/>
                <w:sz w:val="18"/>
              </w:rPr>
            </w:pPr>
            <w:r>
              <w:rPr>
                <w:i/>
                <w:color w:val="2E74B5" w:themeColor="accent1" w:themeShade="BF"/>
                <w:sz w:val="18"/>
              </w:rPr>
              <w:t>Strand 3 – Online relationships</w:t>
            </w:r>
          </w:p>
        </w:tc>
        <w:tc>
          <w:tcPr>
            <w:tcW w:w="2547" w:type="dxa"/>
          </w:tcPr>
          <w:p w14:paraId="5C0797E9" w14:textId="77777777" w:rsidR="006A304F" w:rsidRPr="009D2EF7" w:rsidRDefault="006A304F" w:rsidP="000E7826">
            <w:pPr>
              <w:ind w:left="360"/>
              <w:rPr>
                <w:sz w:val="18"/>
                <w:szCs w:val="18"/>
              </w:rPr>
            </w:pPr>
          </w:p>
        </w:tc>
        <w:tc>
          <w:tcPr>
            <w:tcW w:w="6353" w:type="dxa"/>
          </w:tcPr>
          <w:p w14:paraId="48DB9803" w14:textId="77777777" w:rsidR="006A304F" w:rsidRDefault="006A304F" w:rsidP="00C92F63">
            <w:pPr>
              <w:pStyle w:val="ListParagraph"/>
              <w:numPr>
                <w:ilvl w:val="0"/>
                <w:numId w:val="6"/>
              </w:numPr>
              <w:rPr>
                <w:sz w:val="18"/>
                <w:szCs w:val="18"/>
              </w:rPr>
            </w:pPr>
            <w:r>
              <w:rPr>
                <w:sz w:val="18"/>
                <w:szCs w:val="18"/>
              </w:rPr>
              <w:t>where and how to report concerns and get support with issues online</w:t>
            </w:r>
          </w:p>
          <w:p w14:paraId="2A5B9C6A" w14:textId="5D1C79E6" w:rsidR="006A304F" w:rsidRDefault="006A304F" w:rsidP="00C92F63">
            <w:pPr>
              <w:pStyle w:val="ListParagraph"/>
              <w:numPr>
                <w:ilvl w:val="0"/>
                <w:numId w:val="6"/>
              </w:numPr>
              <w:rPr>
                <w:sz w:val="18"/>
                <w:szCs w:val="18"/>
              </w:rPr>
            </w:pPr>
            <w:r>
              <w:rPr>
                <w:sz w:val="18"/>
                <w:szCs w:val="18"/>
              </w:rPr>
              <w:t>to be able to use technology safely and responsibly; knowing a range of strategies to keep safe online, including online gaming</w:t>
            </w:r>
          </w:p>
        </w:tc>
        <w:tc>
          <w:tcPr>
            <w:tcW w:w="3561" w:type="dxa"/>
          </w:tcPr>
          <w:p w14:paraId="0588E7E8" w14:textId="77777777" w:rsidR="006A304F" w:rsidRDefault="006A304F" w:rsidP="006A304F">
            <w:pPr>
              <w:rPr>
                <w:sz w:val="18"/>
                <w:szCs w:val="18"/>
              </w:rPr>
            </w:pPr>
            <w:r>
              <w:rPr>
                <w:sz w:val="18"/>
                <w:szCs w:val="18"/>
              </w:rPr>
              <w:t xml:space="preserve">Computing – online safety </w:t>
            </w:r>
          </w:p>
          <w:p w14:paraId="178C4F06" w14:textId="77777777" w:rsidR="006A304F" w:rsidRDefault="006A304F" w:rsidP="000E7826">
            <w:pPr>
              <w:rPr>
                <w:sz w:val="18"/>
                <w:szCs w:val="18"/>
              </w:rPr>
            </w:pPr>
          </w:p>
        </w:tc>
        <w:tc>
          <w:tcPr>
            <w:tcW w:w="2936" w:type="dxa"/>
          </w:tcPr>
          <w:p w14:paraId="7CC05BB6" w14:textId="77777777" w:rsidR="006A304F" w:rsidRPr="00C02F4F" w:rsidRDefault="006A304F" w:rsidP="000E7826">
            <w:pPr>
              <w:rPr>
                <w:sz w:val="18"/>
                <w:szCs w:val="18"/>
              </w:rPr>
            </w:pPr>
          </w:p>
        </w:tc>
      </w:tr>
      <w:tr w:rsidR="006A304F" w:rsidRPr="00C02F4F" w14:paraId="48A471AA" w14:textId="77777777" w:rsidTr="00C8687A">
        <w:trPr>
          <w:trHeight w:val="701"/>
        </w:trPr>
        <w:tc>
          <w:tcPr>
            <w:tcW w:w="2181" w:type="dxa"/>
            <w:vMerge/>
            <w:shd w:val="clear" w:color="auto" w:fill="DEEAF6" w:themeFill="accent1" w:themeFillTint="33"/>
          </w:tcPr>
          <w:p w14:paraId="51858E50" w14:textId="77777777" w:rsidR="006A304F" w:rsidRPr="00C02F4F" w:rsidRDefault="006A304F" w:rsidP="000E7826">
            <w:pPr>
              <w:rPr>
                <w:b/>
                <w:sz w:val="18"/>
                <w:szCs w:val="18"/>
              </w:rPr>
            </w:pPr>
          </w:p>
        </w:tc>
        <w:tc>
          <w:tcPr>
            <w:tcW w:w="1642" w:type="dxa"/>
            <w:vMerge/>
          </w:tcPr>
          <w:p w14:paraId="0BB177FF" w14:textId="508F31B9" w:rsidR="006A304F" w:rsidRDefault="006A304F" w:rsidP="000E7826">
            <w:pPr>
              <w:rPr>
                <w:sz w:val="18"/>
                <w:szCs w:val="18"/>
              </w:rPr>
            </w:pPr>
          </w:p>
        </w:tc>
        <w:tc>
          <w:tcPr>
            <w:tcW w:w="1701" w:type="dxa"/>
          </w:tcPr>
          <w:p w14:paraId="32551873" w14:textId="41A8DFD4" w:rsidR="006A304F" w:rsidRDefault="006A304F" w:rsidP="000E7826">
            <w:pPr>
              <w:rPr>
                <w:i/>
                <w:color w:val="2E74B5" w:themeColor="accent1" w:themeShade="BF"/>
                <w:sz w:val="18"/>
              </w:rPr>
            </w:pPr>
            <w:r>
              <w:rPr>
                <w:i/>
                <w:color w:val="2E74B5" w:themeColor="accent1" w:themeShade="BF"/>
                <w:sz w:val="18"/>
              </w:rPr>
              <w:t>Strand 4 – Respectful relationships</w:t>
            </w:r>
          </w:p>
        </w:tc>
        <w:tc>
          <w:tcPr>
            <w:tcW w:w="2547" w:type="dxa"/>
          </w:tcPr>
          <w:p w14:paraId="0597D111" w14:textId="77777777" w:rsidR="006A304F" w:rsidRPr="009D2EF7" w:rsidRDefault="006A304F" w:rsidP="000E7826">
            <w:pPr>
              <w:ind w:left="360"/>
              <w:rPr>
                <w:sz w:val="18"/>
                <w:szCs w:val="18"/>
              </w:rPr>
            </w:pPr>
          </w:p>
        </w:tc>
        <w:tc>
          <w:tcPr>
            <w:tcW w:w="6353" w:type="dxa"/>
          </w:tcPr>
          <w:p w14:paraId="2C3C321F" w14:textId="2646787E" w:rsidR="006A304F" w:rsidRDefault="006A304F" w:rsidP="00C92F63">
            <w:pPr>
              <w:pStyle w:val="ListParagraph"/>
              <w:numPr>
                <w:ilvl w:val="0"/>
                <w:numId w:val="6"/>
              </w:numPr>
              <w:rPr>
                <w:sz w:val="18"/>
                <w:szCs w:val="18"/>
              </w:rPr>
            </w:pPr>
            <w:r>
              <w:rPr>
                <w:sz w:val="18"/>
                <w:szCs w:val="18"/>
              </w:rPr>
              <w:t xml:space="preserve">that in school and in wider society they can be expected to be treated with respect by others, and in turn they should show due respect to others, including those in positon of authority </w:t>
            </w:r>
          </w:p>
        </w:tc>
        <w:tc>
          <w:tcPr>
            <w:tcW w:w="3561" w:type="dxa"/>
          </w:tcPr>
          <w:p w14:paraId="2697F362" w14:textId="77777777" w:rsidR="006A304F" w:rsidRDefault="006A304F" w:rsidP="006A304F">
            <w:pPr>
              <w:rPr>
                <w:sz w:val="18"/>
                <w:szCs w:val="18"/>
              </w:rPr>
            </w:pPr>
            <w:r>
              <w:rPr>
                <w:sz w:val="18"/>
                <w:szCs w:val="18"/>
              </w:rPr>
              <w:t xml:space="preserve">Transition </w:t>
            </w:r>
          </w:p>
          <w:p w14:paraId="1C5BAAE7" w14:textId="16606946" w:rsidR="006A304F" w:rsidRDefault="006A304F" w:rsidP="006A304F">
            <w:pPr>
              <w:rPr>
                <w:sz w:val="18"/>
                <w:szCs w:val="18"/>
              </w:rPr>
            </w:pPr>
            <w:r>
              <w:rPr>
                <w:sz w:val="18"/>
                <w:szCs w:val="18"/>
              </w:rPr>
              <w:t xml:space="preserve">School Values Assembly </w:t>
            </w:r>
          </w:p>
        </w:tc>
        <w:tc>
          <w:tcPr>
            <w:tcW w:w="2936" w:type="dxa"/>
          </w:tcPr>
          <w:p w14:paraId="03B81904" w14:textId="77777777" w:rsidR="006A304F" w:rsidRDefault="006A304F" w:rsidP="000E7826">
            <w:pPr>
              <w:rPr>
                <w:sz w:val="18"/>
                <w:szCs w:val="18"/>
              </w:rPr>
            </w:pPr>
          </w:p>
        </w:tc>
      </w:tr>
      <w:tr w:rsidR="0031038C" w:rsidRPr="00C02F4F" w14:paraId="0435AAF4" w14:textId="77777777" w:rsidTr="00C8687A">
        <w:trPr>
          <w:trHeight w:val="567"/>
        </w:trPr>
        <w:tc>
          <w:tcPr>
            <w:tcW w:w="2181" w:type="dxa"/>
            <w:vMerge/>
            <w:shd w:val="clear" w:color="auto" w:fill="DEEAF6" w:themeFill="accent1" w:themeFillTint="33"/>
          </w:tcPr>
          <w:p w14:paraId="02C0B41F" w14:textId="2B10F253" w:rsidR="0031038C" w:rsidRPr="00C02F4F" w:rsidRDefault="0031038C" w:rsidP="000E7826">
            <w:pPr>
              <w:rPr>
                <w:b/>
                <w:sz w:val="18"/>
                <w:szCs w:val="18"/>
              </w:rPr>
            </w:pPr>
          </w:p>
        </w:tc>
        <w:tc>
          <w:tcPr>
            <w:tcW w:w="1642" w:type="dxa"/>
            <w:vMerge w:val="restart"/>
          </w:tcPr>
          <w:p w14:paraId="0AD2E7A3" w14:textId="77777777" w:rsidR="0031038C" w:rsidRPr="00C02F4F" w:rsidRDefault="0031038C" w:rsidP="000E7826">
            <w:pPr>
              <w:rPr>
                <w:sz w:val="18"/>
                <w:szCs w:val="18"/>
              </w:rPr>
            </w:pPr>
            <w:r w:rsidRPr="00FA5C9E">
              <w:rPr>
                <w:sz w:val="20"/>
                <w:szCs w:val="18"/>
              </w:rPr>
              <w:t>Living in the Wider World</w:t>
            </w:r>
          </w:p>
          <w:p w14:paraId="35CAB8CE" w14:textId="635CC998" w:rsidR="0031038C" w:rsidRPr="00C02F4F" w:rsidRDefault="0031038C" w:rsidP="000E7826">
            <w:pPr>
              <w:rPr>
                <w:sz w:val="18"/>
                <w:szCs w:val="18"/>
              </w:rPr>
            </w:pPr>
          </w:p>
        </w:tc>
        <w:tc>
          <w:tcPr>
            <w:tcW w:w="1701" w:type="dxa"/>
          </w:tcPr>
          <w:p w14:paraId="3D208720" w14:textId="77777777" w:rsidR="0031038C" w:rsidRDefault="0031038C" w:rsidP="000E7826">
            <w:pPr>
              <w:rPr>
                <w:i/>
                <w:color w:val="2E74B5" w:themeColor="accent1" w:themeShade="BF"/>
                <w:sz w:val="18"/>
              </w:rPr>
            </w:pPr>
            <w:r>
              <w:rPr>
                <w:i/>
                <w:color w:val="2E74B5" w:themeColor="accent1" w:themeShade="BF"/>
                <w:sz w:val="18"/>
              </w:rPr>
              <w:t>Strand 1 – Shared responsibilities</w:t>
            </w:r>
          </w:p>
        </w:tc>
        <w:tc>
          <w:tcPr>
            <w:tcW w:w="2547" w:type="dxa"/>
          </w:tcPr>
          <w:p w14:paraId="23ECA5FA" w14:textId="77777777" w:rsidR="0031038C" w:rsidRPr="009D2EF7" w:rsidRDefault="0031038C" w:rsidP="000E7826">
            <w:pPr>
              <w:rPr>
                <w:sz w:val="18"/>
                <w:szCs w:val="18"/>
              </w:rPr>
            </w:pPr>
            <w:r>
              <w:rPr>
                <w:b/>
                <w:sz w:val="18"/>
                <w:szCs w:val="18"/>
              </w:rPr>
              <w:t xml:space="preserve">The Rule of Law – </w:t>
            </w:r>
            <w:r>
              <w:rPr>
                <w:sz w:val="18"/>
                <w:szCs w:val="18"/>
              </w:rPr>
              <w:t>be able to distinguish right from wrong and to respect the civil and criminal law of England.</w:t>
            </w:r>
          </w:p>
        </w:tc>
        <w:tc>
          <w:tcPr>
            <w:tcW w:w="6353" w:type="dxa"/>
          </w:tcPr>
          <w:p w14:paraId="48A82902" w14:textId="77777777" w:rsidR="0031038C" w:rsidRDefault="0031038C" w:rsidP="000E7826">
            <w:pPr>
              <w:pStyle w:val="ListParagraph"/>
              <w:numPr>
                <w:ilvl w:val="0"/>
                <w:numId w:val="1"/>
              </w:numPr>
              <w:rPr>
                <w:sz w:val="18"/>
                <w:szCs w:val="18"/>
              </w:rPr>
            </w:pPr>
            <w:r>
              <w:rPr>
                <w:sz w:val="18"/>
                <w:szCs w:val="18"/>
              </w:rPr>
              <w:t xml:space="preserve">about the relationships between rights and responsibilities </w:t>
            </w:r>
          </w:p>
          <w:p w14:paraId="763A0C9D" w14:textId="77777777" w:rsidR="0031038C" w:rsidRDefault="0031038C" w:rsidP="000E7826">
            <w:pPr>
              <w:pStyle w:val="ListParagraph"/>
              <w:numPr>
                <w:ilvl w:val="0"/>
                <w:numId w:val="1"/>
              </w:numPr>
              <w:rPr>
                <w:sz w:val="18"/>
                <w:szCs w:val="18"/>
              </w:rPr>
            </w:pPr>
            <w:r>
              <w:rPr>
                <w:sz w:val="18"/>
                <w:szCs w:val="18"/>
              </w:rPr>
              <w:t xml:space="preserve">to recognise reasons for rules and laws; consequences of not adhering to rules and laws </w:t>
            </w:r>
          </w:p>
          <w:p w14:paraId="1FF9BFF5" w14:textId="583CB1AE" w:rsidR="0031038C" w:rsidRDefault="0031038C" w:rsidP="000E7826">
            <w:pPr>
              <w:pStyle w:val="ListParagraph"/>
              <w:numPr>
                <w:ilvl w:val="0"/>
                <w:numId w:val="1"/>
              </w:numPr>
              <w:rPr>
                <w:sz w:val="18"/>
                <w:szCs w:val="18"/>
              </w:rPr>
            </w:pPr>
            <w:r>
              <w:rPr>
                <w:sz w:val="18"/>
                <w:szCs w:val="18"/>
              </w:rPr>
              <w:t>to recognise that there are human rights, that are there to protect everyone, all people and societies and children have their own special rights set up in the UN rights of the child</w:t>
            </w:r>
          </w:p>
          <w:p w14:paraId="2C02C98A" w14:textId="61DCF2D8" w:rsidR="0031038C" w:rsidRPr="001F6F17" w:rsidRDefault="0031038C" w:rsidP="000E7826">
            <w:pPr>
              <w:pStyle w:val="ListParagraph"/>
              <w:numPr>
                <w:ilvl w:val="0"/>
                <w:numId w:val="1"/>
              </w:numPr>
              <w:rPr>
                <w:sz w:val="18"/>
                <w:szCs w:val="18"/>
              </w:rPr>
            </w:pPr>
            <w:r>
              <w:rPr>
                <w:sz w:val="18"/>
                <w:szCs w:val="18"/>
              </w:rPr>
              <w:t xml:space="preserve">why and how rules and laws that protect themselves and others are made and enforced, why different rules are needed in different situations and how to take part in making and changing rules </w:t>
            </w:r>
          </w:p>
        </w:tc>
        <w:tc>
          <w:tcPr>
            <w:tcW w:w="3561" w:type="dxa"/>
          </w:tcPr>
          <w:p w14:paraId="01FA7932" w14:textId="77777777" w:rsidR="0031038C" w:rsidRDefault="0031038C" w:rsidP="000E7826">
            <w:pPr>
              <w:rPr>
                <w:sz w:val="18"/>
                <w:szCs w:val="18"/>
              </w:rPr>
            </w:pPr>
            <w:r>
              <w:rPr>
                <w:sz w:val="18"/>
                <w:szCs w:val="18"/>
              </w:rPr>
              <w:t xml:space="preserve">School values Assembly </w:t>
            </w:r>
          </w:p>
          <w:p w14:paraId="01082046" w14:textId="77777777" w:rsidR="0031038C" w:rsidRDefault="0031038C" w:rsidP="000E7826">
            <w:pPr>
              <w:rPr>
                <w:sz w:val="18"/>
                <w:szCs w:val="18"/>
              </w:rPr>
            </w:pPr>
            <w:r>
              <w:rPr>
                <w:sz w:val="18"/>
                <w:szCs w:val="18"/>
              </w:rPr>
              <w:t>Black History Month Assembly</w:t>
            </w:r>
          </w:p>
          <w:p w14:paraId="2FCADE3F" w14:textId="77777777" w:rsidR="0031038C" w:rsidRDefault="0031038C" w:rsidP="000E7826">
            <w:pPr>
              <w:rPr>
                <w:sz w:val="18"/>
                <w:szCs w:val="18"/>
              </w:rPr>
            </w:pPr>
            <w:r>
              <w:rPr>
                <w:sz w:val="18"/>
                <w:szCs w:val="18"/>
              </w:rPr>
              <w:t xml:space="preserve">Transition </w:t>
            </w:r>
          </w:p>
          <w:p w14:paraId="14BCE5EF" w14:textId="77777777" w:rsidR="0031038C" w:rsidRDefault="0031038C" w:rsidP="000E7826">
            <w:pPr>
              <w:rPr>
                <w:sz w:val="18"/>
                <w:szCs w:val="18"/>
              </w:rPr>
            </w:pPr>
            <w:r>
              <w:rPr>
                <w:sz w:val="18"/>
                <w:szCs w:val="18"/>
              </w:rPr>
              <w:t>Round-up time</w:t>
            </w:r>
          </w:p>
          <w:p w14:paraId="37529BD5" w14:textId="77777777" w:rsidR="0031038C" w:rsidRDefault="0031038C" w:rsidP="000E7826">
            <w:pPr>
              <w:rPr>
                <w:sz w:val="18"/>
                <w:szCs w:val="18"/>
              </w:rPr>
            </w:pPr>
            <w:r>
              <w:rPr>
                <w:sz w:val="18"/>
                <w:szCs w:val="18"/>
              </w:rPr>
              <w:t>Newsround</w:t>
            </w:r>
          </w:p>
          <w:p w14:paraId="2DCDBA5C" w14:textId="2EFFF352" w:rsidR="0031038C" w:rsidRDefault="0031038C" w:rsidP="000E7826">
            <w:pPr>
              <w:rPr>
                <w:sz w:val="18"/>
                <w:szCs w:val="18"/>
              </w:rPr>
            </w:pPr>
            <w:r>
              <w:rPr>
                <w:sz w:val="18"/>
                <w:szCs w:val="18"/>
              </w:rPr>
              <w:t xml:space="preserve">Pupil Parliament elections </w:t>
            </w:r>
          </w:p>
        </w:tc>
        <w:tc>
          <w:tcPr>
            <w:tcW w:w="2936" w:type="dxa"/>
          </w:tcPr>
          <w:p w14:paraId="487323EA" w14:textId="77777777" w:rsidR="0031038C" w:rsidRPr="00C02F4F" w:rsidRDefault="0031038C" w:rsidP="000E7826">
            <w:pPr>
              <w:rPr>
                <w:sz w:val="18"/>
                <w:szCs w:val="18"/>
              </w:rPr>
            </w:pPr>
          </w:p>
        </w:tc>
      </w:tr>
      <w:tr w:rsidR="0031038C" w:rsidRPr="00C02F4F" w14:paraId="141B09AB" w14:textId="77777777" w:rsidTr="00C8687A">
        <w:trPr>
          <w:trHeight w:val="567"/>
        </w:trPr>
        <w:tc>
          <w:tcPr>
            <w:tcW w:w="2181" w:type="dxa"/>
            <w:vMerge/>
            <w:shd w:val="clear" w:color="auto" w:fill="DEEAF6" w:themeFill="accent1" w:themeFillTint="33"/>
          </w:tcPr>
          <w:p w14:paraId="19EC13D5" w14:textId="65607676" w:rsidR="0031038C" w:rsidRPr="00C02F4F" w:rsidRDefault="0031038C" w:rsidP="000E7826">
            <w:pPr>
              <w:rPr>
                <w:b/>
                <w:sz w:val="18"/>
                <w:szCs w:val="18"/>
              </w:rPr>
            </w:pPr>
          </w:p>
        </w:tc>
        <w:tc>
          <w:tcPr>
            <w:tcW w:w="1642" w:type="dxa"/>
            <w:vMerge/>
          </w:tcPr>
          <w:p w14:paraId="10C186E8" w14:textId="2A66FA85" w:rsidR="0031038C" w:rsidRDefault="0031038C" w:rsidP="000E7826">
            <w:pPr>
              <w:rPr>
                <w:sz w:val="18"/>
                <w:szCs w:val="18"/>
              </w:rPr>
            </w:pPr>
          </w:p>
        </w:tc>
        <w:tc>
          <w:tcPr>
            <w:tcW w:w="1701" w:type="dxa"/>
          </w:tcPr>
          <w:p w14:paraId="6B61326B" w14:textId="77777777" w:rsidR="0031038C" w:rsidRDefault="0031038C" w:rsidP="000E7826">
            <w:pPr>
              <w:rPr>
                <w:i/>
                <w:color w:val="2E74B5" w:themeColor="accent1" w:themeShade="BF"/>
                <w:sz w:val="18"/>
              </w:rPr>
            </w:pPr>
            <w:r>
              <w:rPr>
                <w:i/>
                <w:color w:val="2E74B5" w:themeColor="accent1" w:themeShade="BF"/>
                <w:sz w:val="18"/>
              </w:rPr>
              <w:t>Strand 2 – Communities</w:t>
            </w:r>
          </w:p>
        </w:tc>
        <w:tc>
          <w:tcPr>
            <w:tcW w:w="2547" w:type="dxa"/>
          </w:tcPr>
          <w:p w14:paraId="6FFA2789" w14:textId="6A853E1E" w:rsidR="0031038C" w:rsidRDefault="0031038C" w:rsidP="000E7826">
            <w:pPr>
              <w:rPr>
                <w:sz w:val="18"/>
                <w:szCs w:val="18"/>
              </w:rPr>
            </w:pPr>
            <w:r w:rsidRPr="00167E31">
              <w:rPr>
                <w:b/>
                <w:sz w:val="18"/>
                <w:szCs w:val="18"/>
              </w:rPr>
              <w:t>Tolerance</w:t>
            </w:r>
            <w:r>
              <w:rPr>
                <w:sz w:val="18"/>
                <w:szCs w:val="18"/>
              </w:rPr>
              <w:t xml:space="preserve"> – understand that diversity is something to be celebrated and embraced. </w:t>
            </w:r>
          </w:p>
          <w:p w14:paraId="0AD81F4C" w14:textId="5E52FB83" w:rsidR="0031038C" w:rsidRPr="009D2EF7" w:rsidRDefault="0031038C" w:rsidP="000E7826">
            <w:pPr>
              <w:rPr>
                <w:sz w:val="18"/>
                <w:szCs w:val="18"/>
              </w:rPr>
            </w:pPr>
            <w:r>
              <w:rPr>
                <w:sz w:val="18"/>
                <w:szCs w:val="18"/>
              </w:rPr>
              <w:t xml:space="preserve">Pupils develop resilient attitudes and are tolerant of others. </w:t>
            </w:r>
          </w:p>
        </w:tc>
        <w:tc>
          <w:tcPr>
            <w:tcW w:w="6353" w:type="dxa"/>
          </w:tcPr>
          <w:p w14:paraId="203553CB" w14:textId="77777777" w:rsidR="0031038C" w:rsidRDefault="0031038C" w:rsidP="000E7826">
            <w:pPr>
              <w:pStyle w:val="ListParagraph"/>
              <w:numPr>
                <w:ilvl w:val="0"/>
                <w:numId w:val="1"/>
              </w:numPr>
              <w:rPr>
                <w:sz w:val="18"/>
                <w:szCs w:val="18"/>
              </w:rPr>
            </w:pPr>
            <w:r>
              <w:rPr>
                <w:sz w:val="18"/>
                <w:szCs w:val="18"/>
              </w:rPr>
              <w:t>about prejudice; how to recognise behaviours/ actions which discriminate against others; ways of responding to it if witnessed or experienced</w:t>
            </w:r>
          </w:p>
        </w:tc>
        <w:tc>
          <w:tcPr>
            <w:tcW w:w="3561" w:type="dxa"/>
          </w:tcPr>
          <w:p w14:paraId="38DC5A87" w14:textId="77777777" w:rsidR="0031038C" w:rsidRDefault="0031038C" w:rsidP="000E7826">
            <w:pPr>
              <w:rPr>
                <w:sz w:val="18"/>
                <w:szCs w:val="18"/>
              </w:rPr>
            </w:pPr>
            <w:r>
              <w:rPr>
                <w:sz w:val="18"/>
                <w:szCs w:val="18"/>
              </w:rPr>
              <w:t xml:space="preserve">Black History Month Assembly </w:t>
            </w:r>
          </w:p>
          <w:p w14:paraId="7889C754" w14:textId="77777777" w:rsidR="0031038C" w:rsidRDefault="0031038C" w:rsidP="000E7826">
            <w:pPr>
              <w:rPr>
                <w:sz w:val="18"/>
                <w:szCs w:val="18"/>
              </w:rPr>
            </w:pPr>
            <w:r>
              <w:rPr>
                <w:sz w:val="18"/>
                <w:szCs w:val="18"/>
              </w:rPr>
              <w:t>Newsround</w:t>
            </w:r>
          </w:p>
        </w:tc>
        <w:tc>
          <w:tcPr>
            <w:tcW w:w="2936" w:type="dxa"/>
          </w:tcPr>
          <w:p w14:paraId="58B0DCFF" w14:textId="77777777" w:rsidR="0031038C" w:rsidRPr="00C02F4F" w:rsidRDefault="0031038C" w:rsidP="000E7826">
            <w:pPr>
              <w:rPr>
                <w:sz w:val="18"/>
                <w:szCs w:val="18"/>
              </w:rPr>
            </w:pPr>
          </w:p>
        </w:tc>
      </w:tr>
      <w:tr w:rsidR="0031038C" w:rsidRPr="00C02F4F" w14:paraId="656DEF5A" w14:textId="77777777" w:rsidTr="00C8687A">
        <w:trPr>
          <w:trHeight w:val="567"/>
        </w:trPr>
        <w:tc>
          <w:tcPr>
            <w:tcW w:w="2181" w:type="dxa"/>
            <w:vMerge/>
            <w:shd w:val="clear" w:color="auto" w:fill="DEEAF6" w:themeFill="accent1" w:themeFillTint="33"/>
          </w:tcPr>
          <w:p w14:paraId="6F0CDD13" w14:textId="61B9D87C" w:rsidR="0031038C" w:rsidRPr="00C02F4F" w:rsidRDefault="0031038C" w:rsidP="000E7826">
            <w:pPr>
              <w:rPr>
                <w:b/>
                <w:sz w:val="18"/>
                <w:szCs w:val="18"/>
              </w:rPr>
            </w:pPr>
          </w:p>
        </w:tc>
        <w:tc>
          <w:tcPr>
            <w:tcW w:w="1642" w:type="dxa"/>
            <w:vMerge/>
          </w:tcPr>
          <w:p w14:paraId="5B8A125E" w14:textId="77777777" w:rsidR="0031038C" w:rsidRPr="00FA5C9E" w:rsidRDefault="0031038C" w:rsidP="000E7826">
            <w:pPr>
              <w:rPr>
                <w:sz w:val="20"/>
                <w:szCs w:val="18"/>
              </w:rPr>
            </w:pPr>
          </w:p>
        </w:tc>
        <w:tc>
          <w:tcPr>
            <w:tcW w:w="1701" w:type="dxa"/>
          </w:tcPr>
          <w:p w14:paraId="5AEF92B6" w14:textId="1515CB9D" w:rsidR="0031038C" w:rsidRDefault="0031038C" w:rsidP="000E7826">
            <w:pPr>
              <w:rPr>
                <w:i/>
                <w:color w:val="2E74B5" w:themeColor="accent1" w:themeShade="BF"/>
                <w:sz w:val="18"/>
              </w:rPr>
            </w:pPr>
            <w:r>
              <w:rPr>
                <w:i/>
                <w:color w:val="2E74B5" w:themeColor="accent1" w:themeShade="BF"/>
                <w:sz w:val="18"/>
              </w:rPr>
              <w:t>Strand 3 – Media Literacy &amp; Digital Resilience</w:t>
            </w:r>
          </w:p>
        </w:tc>
        <w:tc>
          <w:tcPr>
            <w:tcW w:w="2547" w:type="dxa"/>
          </w:tcPr>
          <w:p w14:paraId="33DC45E8" w14:textId="77777777" w:rsidR="0031038C" w:rsidRDefault="0031038C" w:rsidP="000E7826">
            <w:pPr>
              <w:rPr>
                <w:b/>
                <w:sz w:val="18"/>
                <w:szCs w:val="18"/>
              </w:rPr>
            </w:pPr>
          </w:p>
        </w:tc>
        <w:tc>
          <w:tcPr>
            <w:tcW w:w="6353" w:type="dxa"/>
          </w:tcPr>
          <w:p w14:paraId="24729D70" w14:textId="05E0DA7C" w:rsidR="0031038C" w:rsidRPr="0031038C" w:rsidRDefault="0031038C" w:rsidP="0031038C">
            <w:pPr>
              <w:pStyle w:val="ListParagraph"/>
              <w:numPr>
                <w:ilvl w:val="0"/>
                <w:numId w:val="1"/>
              </w:numPr>
              <w:rPr>
                <w:sz w:val="18"/>
                <w:szCs w:val="18"/>
              </w:rPr>
            </w:pPr>
            <w:r>
              <w:rPr>
                <w:sz w:val="18"/>
                <w:szCs w:val="18"/>
              </w:rPr>
              <w:t>the impact of positive and negative content online and their own and others physical and mental wellbeing</w:t>
            </w:r>
          </w:p>
        </w:tc>
        <w:tc>
          <w:tcPr>
            <w:tcW w:w="3561" w:type="dxa"/>
          </w:tcPr>
          <w:p w14:paraId="5C0EA874" w14:textId="3D72B7C4" w:rsidR="0031038C" w:rsidRDefault="0031038C" w:rsidP="000E7826">
            <w:pPr>
              <w:rPr>
                <w:sz w:val="18"/>
                <w:szCs w:val="18"/>
              </w:rPr>
            </w:pPr>
            <w:r>
              <w:rPr>
                <w:sz w:val="18"/>
                <w:szCs w:val="18"/>
              </w:rPr>
              <w:t>Computing – Online safety</w:t>
            </w:r>
          </w:p>
        </w:tc>
        <w:tc>
          <w:tcPr>
            <w:tcW w:w="2936" w:type="dxa"/>
          </w:tcPr>
          <w:p w14:paraId="39615105" w14:textId="77777777" w:rsidR="0031038C" w:rsidRPr="00C02F4F" w:rsidRDefault="0031038C" w:rsidP="000E7826">
            <w:pPr>
              <w:rPr>
                <w:sz w:val="18"/>
                <w:szCs w:val="18"/>
              </w:rPr>
            </w:pPr>
          </w:p>
        </w:tc>
      </w:tr>
      <w:tr w:rsidR="0031038C" w:rsidRPr="00C02F4F" w14:paraId="162984F5" w14:textId="77777777" w:rsidTr="0074252E">
        <w:trPr>
          <w:trHeight w:val="264"/>
        </w:trPr>
        <w:tc>
          <w:tcPr>
            <w:tcW w:w="2181" w:type="dxa"/>
            <w:vMerge w:val="restart"/>
            <w:shd w:val="clear" w:color="auto" w:fill="DEEAF6" w:themeFill="accent1" w:themeFillTint="33"/>
          </w:tcPr>
          <w:p w14:paraId="659BC165" w14:textId="77777777" w:rsidR="0031038C" w:rsidRPr="00C92F63" w:rsidRDefault="0031038C" w:rsidP="00C92F63">
            <w:pPr>
              <w:rPr>
                <w:sz w:val="18"/>
                <w:szCs w:val="18"/>
              </w:rPr>
            </w:pPr>
            <w:r>
              <w:rPr>
                <w:b/>
                <w:sz w:val="18"/>
                <w:szCs w:val="18"/>
              </w:rPr>
              <w:t xml:space="preserve">Autumn 2: </w:t>
            </w:r>
          </w:p>
          <w:p w14:paraId="6C4E8F3A" w14:textId="5FDABBEB" w:rsidR="0031038C" w:rsidRPr="00C92F63" w:rsidRDefault="0031038C" w:rsidP="00C92F63">
            <w:pPr>
              <w:rPr>
                <w:sz w:val="18"/>
                <w:szCs w:val="18"/>
              </w:rPr>
            </w:pPr>
          </w:p>
        </w:tc>
        <w:tc>
          <w:tcPr>
            <w:tcW w:w="18740" w:type="dxa"/>
            <w:gridSpan w:val="6"/>
            <w:shd w:val="clear" w:color="auto" w:fill="DEEAF6" w:themeFill="accent1" w:themeFillTint="33"/>
          </w:tcPr>
          <w:p w14:paraId="1CD9A76C" w14:textId="77777777" w:rsidR="0031038C" w:rsidRDefault="0031038C" w:rsidP="000E7826">
            <w:pPr>
              <w:rPr>
                <w:b/>
                <w:sz w:val="18"/>
                <w:szCs w:val="18"/>
                <w:u w:val="single"/>
              </w:rPr>
            </w:pPr>
            <w:r>
              <w:rPr>
                <w:b/>
                <w:sz w:val="18"/>
                <w:szCs w:val="18"/>
                <w:u w:val="single"/>
              </w:rPr>
              <w:t xml:space="preserve">Wellness Wednesday ‘Celebrate’: </w:t>
            </w:r>
          </w:p>
          <w:p w14:paraId="64F89DBE" w14:textId="77777777" w:rsidR="0031038C" w:rsidRPr="00C02F4F" w:rsidRDefault="0031038C" w:rsidP="000E7826">
            <w:pPr>
              <w:rPr>
                <w:sz w:val="18"/>
                <w:szCs w:val="18"/>
              </w:rPr>
            </w:pPr>
            <w:r w:rsidRPr="00302DE1">
              <w:rPr>
                <w:rFonts w:asciiTheme="majorHAnsi" w:hAnsiTheme="majorHAnsi" w:cstheme="majorHAnsi"/>
                <w:i/>
                <w:color w:val="2E74B5" w:themeColor="accent1" w:themeShade="BF"/>
                <w:sz w:val="18"/>
                <w:szCs w:val="18"/>
              </w:rPr>
              <w:t>Understand and celebrate our character strengths. Use our strengt</w:t>
            </w:r>
            <w:r>
              <w:rPr>
                <w:rFonts w:asciiTheme="majorHAnsi" w:hAnsiTheme="majorHAnsi" w:cstheme="majorHAnsi"/>
                <w:i/>
                <w:color w:val="2E74B5" w:themeColor="accent1" w:themeShade="BF"/>
                <w:sz w:val="18"/>
                <w:szCs w:val="18"/>
              </w:rPr>
              <w:t xml:space="preserve">hs to promote super hero powers and reflect on ourselves as individuals thinking about the unique qualities that we possess which may be similar or different to our peers. </w:t>
            </w:r>
          </w:p>
          <w:p w14:paraId="30C8751D" w14:textId="77777777" w:rsidR="0031038C" w:rsidRDefault="0031038C" w:rsidP="000E7826">
            <w:pPr>
              <w:rPr>
                <w:rFonts w:asciiTheme="majorHAnsi" w:hAnsiTheme="majorHAnsi" w:cstheme="majorHAnsi"/>
                <w:i/>
                <w:color w:val="2E74B5" w:themeColor="accent1" w:themeShade="BF"/>
                <w:sz w:val="18"/>
                <w:szCs w:val="18"/>
              </w:rPr>
            </w:pPr>
            <w:r w:rsidRPr="006F05DA">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w:t>
            </w:r>
            <w:r>
              <w:rPr>
                <w:rFonts w:asciiTheme="majorHAnsi" w:hAnsiTheme="majorHAnsi" w:cstheme="majorHAnsi"/>
                <w:i/>
                <w:color w:val="2E74B5" w:themeColor="accent1" w:themeShade="BF"/>
                <w:sz w:val="18"/>
                <w:szCs w:val="18"/>
              </w:rPr>
              <w:t xml:space="preserve"> </w:t>
            </w:r>
            <w:r w:rsidRPr="006F05DA">
              <w:rPr>
                <w:rFonts w:asciiTheme="majorHAnsi" w:hAnsiTheme="majorHAnsi" w:cstheme="majorHAnsi"/>
                <w:i/>
                <w:color w:val="2E74B5" w:themeColor="accent1" w:themeShade="BF"/>
                <w:sz w:val="18"/>
                <w:szCs w:val="18"/>
              </w:rPr>
              <w:t>reflection on strengths, what you are grateful for and what makes you happy.</w:t>
            </w:r>
            <w:r>
              <w:rPr>
                <w:rFonts w:asciiTheme="majorHAnsi" w:hAnsiTheme="majorHAnsi" w:cstheme="majorHAnsi"/>
                <w:i/>
                <w:color w:val="2E74B5" w:themeColor="accent1" w:themeShade="BF"/>
                <w:sz w:val="18"/>
                <w:szCs w:val="18"/>
              </w:rPr>
              <w:t xml:space="preserve"> An opportunity to share some positive messages with friends and reflect on why they are special.</w:t>
            </w:r>
          </w:p>
          <w:p w14:paraId="1541B361" w14:textId="77777777" w:rsidR="0031038C" w:rsidRDefault="0031038C" w:rsidP="000E7826">
            <w:pPr>
              <w:rPr>
                <w:b/>
                <w:sz w:val="18"/>
                <w:szCs w:val="18"/>
                <w:u w:val="single"/>
              </w:rPr>
            </w:pPr>
            <w:r>
              <w:rPr>
                <w:i/>
                <w:sz w:val="18"/>
                <w:szCs w:val="18"/>
              </w:rPr>
              <w:t xml:space="preserve">Year 4 focus - </w:t>
            </w:r>
            <w:r w:rsidRPr="00C354B8">
              <w:rPr>
                <w:i/>
                <w:sz w:val="18"/>
                <w:szCs w:val="18"/>
              </w:rPr>
              <w:t>Make superhero hand prints. Look at the character strengths. Each child has paper on their paper. Other pupils to write a character strength on their back which they think they are really good at.</w:t>
            </w:r>
            <w:r>
              <w:rPr>
                <w:i/>
                <w:sz w:val="18"/>
                <w:szCs w:val="18"/>
              </w:rPr>
              <w:t xml:space="preserve"> </w:t>
            </w:r>
          </w:p>
          <w:p w14:paraId="148B3B8D" w14:textId="77777777" w:rsidR="0031038C" w:rsidRDefault="0031038C" w:rsidP="000E7826">
            <w:pPr>
              <w:rPr>
                <w:b/>
                <w:sz w:val="18"/>
                <w:szCs w:val="18"/>
                <w:u w:val="single"/>
              </w:rPr>
            </w:pPr>
          </w:p>
          <w:p w14:paraId="3C784340" w14:textId="77777777" w:rsidR="0031038C" w:rsidRDefault="0031038C" w:rsidP="000E7826">
            <w:pPr>
              <w:rPr>
                <w:b/>
                <w:sz w:val="18"/>
                <w:szCs w:val="18"/>
                <w:u w:val="single"/>
              </w:rPr>
            </w:pPr>
            <w:r>
              <w:rPr>
                <w:b/>
                <w:sz w:val="18"/>
                <w:szCs w:val="18"/>
                <w:u w:val="single"/>
              </w:rPr>
              <w:t xml:space="preserve">Anti-bullying week: </w:t>
            </w:r>
          </w:p>
          <w:p w14:paraId="6CB8BC79" w14:textId="77777777" w:rsidR="0031038C" w:rsidRDefault="0031038C" w:rsidP="000E7826">
            <w:pPr>
              <w:rPr>
                <w:i/>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 on the things which make us feel special as individuals. </w:t>
            </w:r>
          </w:p>
          <w:p w14:paraId="06236014" w14:textId="77777777" w:rsidR="0031038C" w:rsidRPr="00C02F4F" w:rsidRDefault="0031038C" w:rsidP="000E7826">
            <w:pPr>
              <w:rPr>
                <w:sz w:val="18"/>
                <w:szCs w:val="18"/>
              </w:rPr>
            </w:pPr>
            <w:r>
              <w:rPr>
                <w:rFonts w:asciiTheme="majorHAnsi" w:hAnsiTheme="majorHAnsi" w:cstheme="majorHAnsi"/>
                <w:i/>
                <w:color w:val="2E74B5" w:themeColor="accent1" w:themeShade="BF"/>
                <w:sz w:val="18"/>
                <w:szCs w:val="18"/>
              </w:rPr>
              <w:t>Follow the national theme for assembly and activity ideas.</w:t>
            </w:r>
          </w:p>
        </w:tc>
      </w:tr>
      <w:tr w:rsidR="0031038C" w:rsidRPr="00C02F4F" w14:paraId="0A2C8968" w14:textId="77777777" w:rsidTr="00C8687A">
        <w:trPr>
          <w:trHeight w:val="264"/>
        </w:trPr>
        <w:tc>
          <w:tcPr>
            <w:tcW w:w="2181" w:type="dxa"/>
            <w:vMerge/>
            <w:shd w:val="clear" w:color="auto" w:fill="DEEAF6" w:themeFill="accent1" w:themeFillTint="33"/>
          </w:tcPr>
          <w:p w14:paraId="51DE6C7E" w14:textId="77777777" w:rsidR="0031038C" w:rsidRPr="00C02F4F" w:rsidRDefault="0031038C" w:rsidP="000E7826">
            <w:pPr>
              <w:rPr>
                <w:sz w:val="18"/>
                <w:szCs w:val="18"/>
              </w:rPr>
            </w:pPr>
          </w:p>
        </w:tc>
        <w:tc>
          <w:tcPr>
            <w:tcW w:w="1642" w:type="dxa"/>
          </w:tcPr>
          <w:p w14:paraId="5CF4EE2C" w14:textId="77777777" w:rsidR="0031038C" w:rsidRDefault="0031038C" w:rsidP="000E7826">
            <w:pPr>
              <w:rPr>
                <w:sz w:val="18"/>
                <w:szCs w:val="18"/>
              </w:rPr>
            </w:pPr>
            <w:r w:rsidRPr="00855359">
              <w:rPr>
                <w:sz w:val="18"/>
                <w:szCs w:val="18"/>
              </w:rPr>
              <w:t>Healthy Movement, Habits &amp; Thoughts</w:t>
            </w:r>
          </w:p>
        </w:tc>
        <w:tc>
          <w:tcPr>
            <w:tcW w:w="1701" w:type="dxa"/>
          </w:tcPr>
          <w:p w14:paraId="3B61E401" w14:textId="77777777" w:rsidR="0031038C" w:rsidRDefault="0031038C" w:rsidP="000E7826">
            <w:pPr>
              <w:rPr>
                <w:i/>
                <w:color w:val="2E74B5" w:themeColor="accent1" w:themeShade="BF"/>
                <w:sz w:val="18"/>
              </w:rPr>
            </w:pPr>
            <w:r>
              <w:rPr>
                <w:i/>
                <w:color w:val="2E74B5" w:themeColor="accent1" w:themeShade="BF"/>
                <w:sz w:val="18"/>
              </w:rPr>
              <w:t>Strand 3 – Ourselves growing &amp; changing</w:t>
            </w:r>
          </w:p>
        </w:tc>
        <w:tc>
          <w:tcPr>
            <w:tcW w:w="2547" w:type="dxa"/>
          </w:tcPr>
          <w:p w14:paraId="3574C1EC" w14:textId="3D4EAE90" w:rsidR="0031038C" w:rsidRPr="009D2EF7" w:rsidRDefault="00C8687A" w:rsidP="00C8687A">
            <w:pPr>
              <w:rPr>
                <w:sz w:val="18"/>
                <w:szCs w:val="18"/>
              </w:rPr>
            </w:pPr>
            <w:r>
              <w:rPr>
                <w:b/>
                <w:sz w:val="18"/>
                <w:szCs w:val="18"/>
              </w:rPr>
              <w:t xml:space="preserve">Individual Liberty – </w:t>
            </w:r>
            <w:r>
              <w:rPr>
                <w:sz w:val="18"/>
                <w:szCs w:val="18"/>
              </w:rPr>
              <w:t xml:space="preserve">develop self-knowledge, self-confidence and self-esteem </w:t>
            </w:r>
          </w:p>
        </w:tc>
        <w:tc>
          <w:tcPr>
            <w:tcW w:w="6353" w:type="dxa"/>
          </w:tcPr>
          <w:p w14:paraId="5B40401E" w14:textId="77777777" w:rsidR="0031038C" w:rsidRDefault="0031038C" w:rsidP="00C92F63">
            <w:pPr>
              <w:pStyle w:val="ListParagraph"/>
              <w:numPr>
                <w:ilvl w:val="0"/>
                <w:numId w:val="4"/>
              </w:numPr>
              <w:rPr>
                <w:sz w:val="18"/>
                <w:szCs w:val="18"/>
              </w:rPr>
            </w:pPr>
            <w:r>
              <w:rPr>
                <w:sz w:val="18"/>
                <w:szCs w:val="18"/>
              </w:rPr>
              <w:t>about personal identity, what contributes to who we are (e.g. ethnicity, family, gender, faith, culture, hobbies, likes/ dislikes)</w:t>
            </w:r>
          </w:p>
          <w:p w14:paraId="4AE8A061" w14:textId="77777777" w:rsidR="0031038C" w:rsidRDefault="0031038C" w:rsidP="00C92F63">
            <w:pPr>
              <w:pStyle w:val="ListParagraph"/>
              <w:numPr>
                <w:ilvl w:val="0"/>
                <w:numId w:val="4"/>
              </w:numPr>
              <w:rPr>
                <w:sz w:val="18"/>
                <w:szCs w:val="18"/>
              </w:rPr>
            </w:pPr>
            <w:r>
              <w:rPr>
                <w:sz w:val="18"/>
                <w:szCs w:val="18"/>
              </w:rPr>
              <w:t xml:space="preserve">to recognise their individual and personal qualities </w:t>
            </w:r>
          </w:p>
          <w:p w14:paraId="595D8F24" w14:textId="77777777" w:rsidR="0031038C" w:rsidRDefault="0031038C" w:rsidP="00C92F63">
            <w:pPr>
              <w:pStyle w:val="ListParagraph"/>
              <w:numPr>
                <w:ilvl w:val="0"/>
                <w:numId w:val="3"/>
              </w:numPr>
              <w:rPr>
                <w:sz w:val="18"/>
                <w:szCs w:val="18"/>
              </w:rPr>
            </w:pPr>
            <w:r>
              <w:rPr>
                <w:sz w:val="18"/>
                <w:szCs w:val="18"/>
              </w:rPr>
              <w:t>to identify personal strengths, skills, achievements and interests and how these contribute to a sense of self worth</w:t>
            </w:r>
          </w:p>
        </w:tc>
        <w:tc>
          <w:tcPr>
            <w:tcW w:w="3561" w:type="dxa"/>
          </w:tcPr>
          <w:p w14:paraId="7549331D" w14:textId="77777777" w:rsidR="0031038C" w:rsidRDefault="0031038C" w:rsidP="000E7826">
            <w:pPr>
              <w:rPr>
                <w:sz w:val="18"/>
                <w:szCs w:val="18"/>
              </w:rPr>
            </w:pPr>
            <w:r>
              <w:rPr>
                <w:sz w:val="18"/>
                <w:szCs w:val="18"/>
              </w:rPr>
              <w:t>Wellness Wednesday</w:t>
            </w:r>
          </w:p>
          <w:p w14:paraId="143AD3FA" w14:textId="77777777" w:rsidR="0031038C" w:rsidRDefault="0031038C" w:rsidP="000E7826">
            <w:pPr>
              <w:rPr>
                <w:sz w:val="18"/>
                <w:szCs w:val="18"/>
              </w:rPr>
            </w:pPr>
            <w:r>
              <w:rPr>
                <w:sz w:val="18"/>
                <w:szCs w:val="18"/>
              </w:rPr>
              <w:t>Round-up time</w:t>
            </w:r>
          </w:p>
          <w:p w14:paraId="2FE2DBCA" w14:textId="77777777" w:rsidR="0031038C" w:rsidRDefault="0031038C" w:rsidP="000E7826">
            <w:pPr>
              <w:rPr>
                <w:sz w:val="18"/>
                <w:szCs w:val="18"/>
              </w:rPr>
            </w:pPr>
            <w:r>
              <w:rPr>
                <w:sz w:val="18"/>
                <w:szCs w:val="18"/>
              </w:rPr>
              <w:t>Praise assemblies</w:t>
            </w:r>
          </w:p>
          <w:p w14:paraId="2D16902D" w14:textId="77777777" w:rsidR="0031038C" w:rsidRDefault="0031038C" w:rsidP="000E7826">
            <w:pPr>
              <w:rPr>
                <w:sz w:val="18"/>
                <w:szCs w:val="18"/>
              </w:rPr>
            </w:pPr>
            <w:r>
              <w:rPr>
                <w:sz w:val="18"/>
                <w:szCs w:val="18"/>
              </w:rPr>
              <w:t>Selection of Most Valuable Players</w:t>
            </w:r>
          </w:p>
          <w:p w14:paraId="55A5E63D" w14:textId="77777777" w:rsidR="0031038C" w:rsidRDefault="0031038C" w:rsidP="000E7826">
            <w:pPr>
              <w:rPr>
                <w:sz w:val="18"/>
                <w:szCs w:val="18"/>
              </w:rPr>
            </w:pPr>
          </w:p>
        </w:tc>
        <w:tc>
          <w:tcPr>
            <w:tcW w:w="2936" w:type="dxa"/>
          </w:tcPr>
          <w:p w14:paraId="587E8E78" w14:textId="29141508" w:rsidR="0031038C" w:rsidRPr="00C02F4F" w:rsidRDefault="00BE77A8" w:rsidP="000E7826">
            <w:pPr>
              <w:rPr>
                <w:sz w:val="18"/>
                <w:szCs w:val="18"/>
              </w:rPr>
            </w:pPr>
            <w:r>
              <w:rPr>
                <w:sz w:val="18"/>
                <w:szCs w:val="18"/>
              </w:rPr>
              <w:t xml:space="preserve">Describe the ways in which we are special or unique. </w:t>
            </w:r>
          </w:p>
        </w:tc>
      </w:tr>
      <w:tr w:rsidR="006A304F" w:rsidRPr="00C02F4F" w14:paraId="0489B661" w14:textId="77777777" w:rsidTr="00C8687A">
        <w:trPr>
          <w:trHeight w:val="264"/>
        </w:trPr>
        <w:tc>
          <w:tcPr>
            <w:tcW w:w="2181" w:type="dxa"/>
            <w:vMerge/>
            <w:shd w:val="clear" w:color="auto" w:fill="DEEAF6" w:themeFill="accent1" w:themeFillTint="33"/>
          </w:tcPr>
          <w:p w14:paraId="69A01F43" w14:textId="77777777" w:rsidR="006A304F" w:rsidRPr="00C02F4F" w:rsidRDefault="006A304F" w:rsidP="000E7826">
            <w:pPr>
              <w:rPr>
                <w:sz w:val="18"/>
                <w:szCs w:val="18"/>
              </w:rPr>
            </w:pPr>
          </w:p>
        </w:tc>
        <w:tc>
          <w:tcPr>
            <w:tcW w:w="1642" w:type="dxa"/>
            <w:vMerge w:val="restart"/>
          </w:tcPr>
          <w:p w14:paraId="3EDC4E4B" w14:textId="77777777" w:rsidR="006A304F" w:rsidRPr="00C02F4F" w:rsidRDefault="006A304F" w:rsidP="000E7826">
            <w:pPr>
              <w:rPr>
                <w:sz w:val="18"/>
                <w:szCs w:val="18"/>
              </w:rPr>
            </w:pPr>
            <w:r>
              <w:rPr>
                <w:sz w:val="18"/>
                <w:szCs w:val="18"/>
              </w:rPr>
              <w:t xml:space="preserve">Relationships </w:t>
            </w:r>
          </w:p>
          <w:p w14:paraId="24B45DE0" w14:textId="39828BB3" w:rsidR="006A304F" w:rsidRPr="00C02F4F" w:rsidRDefault="006A304F" w:rsidP="000E7826">
            <w:pPr>
              <w:rPr>
                <w:sz w:val="18"/>
                <w:szCs w:val="18"/>
              </w:rPr>
            </w:pPr>
          </w:p>
        </w:tc>
        <w:tc>
          <w:tcPr>
            <w:tcW w:w="1701" w:type="dxa"/>
          </w:tcPr>
          <w:p w14:paraId="368230EB" w14:textId="77777777" w:rsidR="006A304F" w:rsidRPr="00C02F4F" w:rsidRDefault="006A304F" w:rsidP="000E7826">
            <w:pPr>
              <w:rPr>
                <w:sz w:val="18"/>
                <w:szCs w:val="18"/>
              </w:rPr>
            </w:pPr>
            <w:r>
              <w:rPr>
                <w:i/>
                <w:color w:val="2E74B5" w:themeColor="accent1" w:themeShade="BF"/>
                <w:sz w:val="18"/>
              </w:rPr>
              <w:t>Strand 2 – Caring friendships</w:t>
            </w:r>
          </w:p>
        </w:tc>
        <w:tc>
          <w:tcPr>
            <w:tcW w:w="2547" w:type="dxa"/>
          </w:tcPr>
          <w:p w14:paraId="3B9B7958" w14:textId="77777777" w:rsidR="006A304F" w:rsidRPr="009D2EF7" w:rsidRDefault="006A304F" w:rsidP="000E7826">
            <w:pPr>
              <w:ind w:left="360"/>
              <w:rPr>
                <w:sz w:val="18"/>
                <w:szCs w:val="18"/>
              </w:rPr>
            </w:pPr>
          </w:p>
        </w:tc>
        <w:tc>
          <w:tcPr>
            <w:tcW w:w="6353" w:type="dxa"/>
          </w:tcPr>
          <w:p w14:paraId="568AF3DE" w14:textId="77777777" w:rsidR="006A304F" w:rsidRDefault="006A304F" w:rsidP="00C92F63">
            <w:pPr>
              <w:pStyle w:val="ListParagraph"/>
              <w:numPr>
                <w:ilvl w:val="0"/>
                <w:numId w:val="3"/>
              </w:numPr>
              <w:rPr>
                <w:sz w:val="18"/>
                <w:szCs w:val="18"/>
              </w:rPr>
            </w:pPr>
            <w:r>
              <w:rPr>
                <w:sz w:val="18"/>
                <w:szCs w:val="18"/>
              </w:rPr>
              <w:t>the characteristics of friendships, including mutual respect, truthfulness, trustworthiness, loyalty, kindness, generosity, trust, sharing interests, experiences, and support with problems and difficulties</w:t>
            </w:r>
          </w:p>
          <w:p w14:paraId="2BBA6FC1" w14:textId="77777777" w:rsidR="006A304F" w:rsidRPr="003C6218" w:rsidRDefault="006A304F" w:rsidP="00C92F63">
            <w:pPr>
              <w:pStyle w:val="ListParagraph"/>
              <w:numPr>
                <w:ilvl w:val="0"/>
                <w:numId w:val="3"/>
              </w:numPr>
              <w:rPr>
                <w:sz w:val="18"/>
                <w:szCs w:val="18"/>
              </w:rPr>
            </w:pPr>
            <w:r>
              <w:rPr>
                <w:sz w:val="18"/>
                <w:szCs w:val="18"/>
              </w:rPr>
              <w:t>that healthy friendships are welcoming towards others, and do not make others feel lonely or excluded</w:t>
            </w:r>
          </w:p>
        </w:tc>
        <w:tc>
          <w:tcPr>
            <w:tcW w:w="3561" w:type="dxa"/>
          </w:tcPr>
          <w:p w14:paraId="2A5E0C5E" w14:textId="77777777" w:rsidR="006A304F" w:rsidRDefault="006A304F" w:rsidP="000E7826">
            <w:pPr>
              <w:rPr>
                <w:sz w:val="18"/>
                <w:szCs w:val="18"/>
              </w:rPr>
            </w:pPr>
            <w:r>
              <w:rPr>
                <w:sz w:val="18"/>
                <w:szCs w:val="18"/>
              </w:rPr>
              <w:t>Anti-bullying week</w:t>
            </w:r>
          </w:p>
          <w:p w14:paraId="750D3009" w14:textId="77777777" w:rsidR="006A304F" w:rsidRPr="00C02F4F" w:rsidRDefault="006A304F" w:rsidP="000E7826">
            <w:pPr>
              <w:rPr>
                <w:sz w:val="18"/>
                <w:szCs w:val="18"/>
              </w:rPr>
            </w:pPr>
            <w:r>
              <w:rPr>
                <w:sz w:val="18"/>
                <w:szCs w:val="18"/>
              </w:rPr>
              <w:t>Round-up time</w:t>
            </w:r>
          </w:p>
        </w:tc>
        <w:tc>
          <w:tcPr>
            <w:tcW w:w="2936" w:type="dxa"/>
          </w:tcPr>
          <w:p w14:paraId="15F8CAD3" w14:textId="77777777" w:rsidR="006A304F" w:rsidRPr="00C02F4F" w:rsidRDefault="006A304F" w:rsidP="000E7826">
            <w:pPr>
              <w:rPr>
                <w:sz w:val="18"/>
                <w:szCs w:val="18"/>
              </w:rPr>
            </w:pPr>
          </w:p>
        </w:tc>
      </w:tr>
      <w:tr w:rsidR="006A304F" w:rsidRPr="00C02F4F" w14:paraId="120AFDF5" w14:textId="77777777" w:rsidTr="00C8687A">
        <w:trPr>
          <w:trHeight w:val="264"/>
        </w:trPr>
        <w:tc>
          <w:tcPr>
            <w:tcW w:w="2181" w:type="dxa"/>
            <w:vMerge/>
            <w:shd w:val="clear" w:color="auto" w:fill="DEEAF6" w:themeFill="accent1" w:themeFillTint="33"/>
          </w:tcPr>
          <w:p w14:paraId="322663C8" w14:textId="77777777" w:rsidR="006A304F" w:rsidRPr="00C02F4F" w:rsidRDefault="006A304F" w:rsidP="000E7826">
            <w:pPr>
              <w:rPr>
                <w:b/>
                <w:sz w:val="18"/>
                <w:szCs w:val="18"/>
              </w:rPr>
            </w:pPr>
          </w:p>
        </w:tc>
        <w:tc>
          <w:tcPr>
            <w:tcW w:w="1642" w:type="dxa"/>
            <w:vMerge/>
          </w:tcPr>
          <w:p w14:paraId="05CEC082" w14:textId="2D534EE2" w:rsidR="006A304F" w:rsidRPr="00C02F4F" w:rsidRDefault="006A304F" w:rsidP="000E7826">
            <w:pPr>
              <w:rPr>
                <w:sz w:val="18"/>
                <w:szCs w:val="18"/>
              </w:rPr>
            </w:pPr>
          </w:p>
        </w:tc>
        <w:tc>
          <w:tcPr>
            <w:tcW w:w="1701" w:type="dxa"/>
          </w:tcPr>
          <w:p w14:paraId="67BBEE53" w14:textId="77777777" w:rsidR="006A304F" w:rsidRPr="00C02F4F" w:rsidRDefault="006A304F" w:rsidP="000E7826">
            <w:pPr>
              <w:rPr>
                <w:sz w:val="18"/>
                <w:szCs w:val="18"/>
              </w:rPr>
            </w:pPr>
            <w:r>
              <w:rPr>
                <w:i/>
                <w:color w:val="2E74B5" w:themeColor="accent1" w:themeShade="BF"/>
                <w:sz w:val="18"/>
              </w:rPr>
              <w:t>Strand 3 – Online relationships</w:t>
            </w:r>
          </w:p>
        </w:tc>
        <w:tc>
          <w:tcPr>
            <w:tcW w:w="2547" w:type="dxa"/>
          </w:tcPr>
          <w:p w14:paraId="2FB2E1B6" w14:textId="77777777" w:rsidR="006A304F" w:rsidRPr="009D2EF7" w:rsidRDefault="006A304F" w:rsidP="000E7826">
            <w:pPr>
              <w:ind w:left="360"/>
              <w:rPr>
                <w:sz w:val="18"/>
                <w:szCs w:val="18"/>
              </w:rPr>
            </w:pPr>
          </w:p>
        </w:tc>
        <w:tc>
          <w:tcPr>
            <w:tcW w:w="6353" w:type="dxa"/>
          </w:tcPr>
          <w:p w14:paraId="7C89CABF" w14:textId="77777777" w:rsidR="006A304F" w:rsidRDefault="006A304F" w:rsidP="00C92F63">
            <w:pPr>
              <w:pStyle w:val="ListParagraph"/>
              <w:numPr>
                <w:ilvl w:val="0"/>
                <w:numId w:val="4"/>
              </w:numPr>
              <w:rPr>
                <w:sz w:val="18"/>
                <w:szCs w:val="18"/>
              </w:rPr>
            </w:pPr>
            <w:r>
              <w:rPr>
                <w:sz w:val="18"/>
                <w:szCs w:val="18"/>
              </w:rPr>
              <w:t xml:space="preserve">how to critically consider their online friendships and sources of information, including awareness of the risks associated with people they have never met </w:t>
            </w:r>
          </w:p>
          <w:p w14:paraId="4D33F41A" w14:textId="77777777" w:rsidR="006A304F" w:rsidRPr="006A34F7" w:rsidRDefault="006A304F" w:rsidP="00C92F63">
            <w:pPr>
              <w:pStyle w:val="ListParagraph"/>
              <w:numPr>
                <w:ilvl w:val="0"/>
                <w:numId w:val="4"/>
              </w:numPr>
              <w:rPr>
                <w:sz w:val="18"/>
                <w:szCs w:val="18"/>
              </w:rPr>
            </w:pPr>
            <w:r>
              <w:rPr>
                <w:sz w:val="18"/>
                <w:szCs w:val="18"/>
              </w:rPr>
              <w:t>that the same principles apply to online relationships as to face-to-face relationships, including the importance of respect for others online including when we are anonymous</w:t>
            </w:r>
          </w:p>
        </w:tc>
        <w:tc>
          <w:tcPr>
            <w:tcW w:w="3561" w:type="dxa"/>
          </w:tcPr>
          <w:p w14:paraId="5D2866E1" w14:textId="77777777" w:rsidR="006A304F" w:rsidRDefault="006A304F" w:rsidP="000E7826">
            <w:pPr>
              <w:rPr>
                <w:sz w:val="18"/>
                <w:szCs w:val="18"/>
              </w:rPr>
            </w:pPr>
            <w:r>
              <w:rPr>
                <w:sz w:val="18"/>
                <w:szCs w:val="18"/>
              </w:rPr>
              <w:t xml:space="preserve">Anti-bullying week </w:t>
            </w:r>
          </w:p>
          <w:p w14:paraId="71FFB2FB" w14:textId="36508D50" w:rsidR="006A304F" w:rsidRDefault="006A304F" w:rsidP="000E7826">
            <w:pPr>
              <w:rPr>
                <w:sz w:val="18"/>
                <w:szCs w:val="18"/>
              </w:rPr>
            </w:pPr>
            <w:r>
              <w:rPr>
                <w:sz w:val="18"/>
                <w:szCs w:val="18"/>
              </w:rPr>
              <w:t xml:space="preserve">Computing – online safety </w:t>
            </w:r>
          </w:p>
          <w:p w14:paraId="798240F0" w14:textId="77777777" w:rsidR="006A304F" w:rsidRPr="00C02F4F" w:rsidRDefault="006A304F" w:rsidP="000E7826">
            <w:pPr>
              <w:rPr>
                <w:sz w:val="18"/>
                <w:szCs w:val="18"/>
              </w:rPr>
            </w:pPr>
          </w:p>
        </w:tc>
        <w:tc>
          <w:tcPr>
            <w:tcW w:w="2936" w:type="dxa"/>
          </w:tcPr>
          <w:p w14:paraId="15023DD6" w14:textId="77777777" w:rsidR="006A304F" w:rsidRPr="00C02F4F" w:rsidRDefault="006A304F" w:rsidP="000E7826">
            <w:pPr>
              <w:rPr>
                <w:sz w:val="18"/>
                <w:szCs w:val="18"/>
              </w:rPr>
            </w:pPr>
          </w:p>
        </w:tc>
      </w:tr>
      <w:tr w:rsidR="006A304F" w:rsidRPr="00C02F4F" w14:paraId="2FDF2225" w14:textId="77777777" w:rsidTr="00C8687A">
        <w:trPr>
          <w:trHeight w:val="264"/>
        </w:trPr>
        <w:tc>
          <w:tcPr>
            <w:tcW w:w="2181" w:type="dxa"/>
            <w:vMerge/>
            <w:shd w:val="clear" w:color="auto" w:fill="DEEAF6" w:themeFill="accent1" w:themeFillTint="33"/>
          </w:tcPr>
          <w:p w14:paraId="78F1A733" w14:textId="77777777" w:rsidR="006A304F" w:rsidRPr="00C02F4F" w:rsidRDefault="006A304F" w:rsidP="000E7826">
            <w:pPr>
              <w:rPr>
                <w:b/>
                <w:sz w:val="18"/>
                <w:szCs w:val="18"/>
              </w:rPr>
            </w:pPr>
          </w:p>
        </w:tc>
        <w:tc>
          <w:tcPr>
            <w:tcW w:w="1642" w:type="dxa"/>
            <w:vMerge/>
          </w:tcPr>
          <w:p w14:paraId="69A84FCD" w14:textId="02D53CDA" w:rsidR="006A304F" w:rsidRPr="00C02F4F" w:rsidRDefault="006A304F" w:rsidP="000E7826">
            <w:pPr>
              <w:rPr>
                <w:sz w:val="18"/>
                <w:szCs w:val="18"/>
              </w:rPr>
            </w:pPr>
          </w:p>
        </w:tc>
        <w:tc>
          <w:tcPr>
            <w:tcW w:w="1701" w:type="dxa"/>
          </w:tcPr>
          <w:p w14:paraId="790A6A79" w14:textId="2E3EE7F9" w:rsidR="006A304F" w:rsidRDefault="006A304F" w:rsidP="000E7826">
            <w:pPr>
              <w:rPr>
                <w:i/>
                <w:color w:val="2E74B5" w:themeColor="accent1" w:themeShade="BF"/>
                <w:sz w:val="18"/>
              </w:rPr>
            </w:pPr>
            <w:r>
              <w:rPr>
                <w:i/>
                <w:color w:val="2E74B5" w:themeColor="accent1" w:themeShade="BF"/>
                <w:sz w:val="18"/>
              </w:rPr>
              <w:t>Strand 4 – Respectful relationships</w:t>
            </w:r>
          </w:p>
        </w:tc>
        <w:tc>
          <w:tcPr>
            <w:tcW w:w="2547" w:type="dxa"/>
          </w:tcPr>
          <w:p w14:paraId="1FA39F97" w14:textId="77777777" w:rsidR="006A304F" w:rsidRPr="009D2EF7" w:rsidRDefault="006A304F" w:rsidP="000E7826">
            <w:pPr>
              <w:ind w:left="360"/>
              <w:rPr>
                <w:sz w:val="18"/>
                <w:szCs w:val="18"/>
              </w:rPr>
            </w:pPr>
          </w:p>
        </w:tc>
        <w:tc>
          <w:tcPr>
            <w:tcW w:w="6353" w:type="dxa"/>
          </w:tcPr>
          <w:p w14:paraId="2BEC99C7" w14:textId="77777777" w:rsidR="006A304F" w:rsidRDefault="006A304F" w:rsidP="00C92F63">
            <w:pPr>
              <w:pStyle w:val="ListParagraph"/>
              <w:numPr>
                <w:ilvl w:val="0"/>
                <w:numId w:val="4"/>
              </w:numPr>
              <w:rPr>
                <w:sz w:val="18"/>
                <w:szCs w:val="18"/>
              </w:rPr>
            </w:pPr>
            <w:r>
              <w:rPr>
                <w:sz w:val="18"/>
                <w:szCs w:val="18"/>
              </w:rPr>
              <w:t>the importance of self-respect and how this links to their own happiness</w:t>
            </w:r>
          </w:p>
          <w:p w14:paraId="632E329A" w14:textId="0ECB4F25" w:rsidR="006A304F" w:rsidRDefault="006A304F" w:rsidP="00C92F63">
            <w:pPr>
              <w:pStyle w:val="ListParagraph"/>
              <w:numPr>
                <w:ilvl w:val="0"/>
                <w:numId w:val="4"/>
              </w:numPr>
              <w:rPr>
                <w:sz w:val="18"/>
                <w:szCs w:val="18"/>
              </w:rPr>
            </w:pPr>
            <w:r>
              <w:rPr>
                <w:sz w:val="18"/>
                <w:szCs w:val="18"/>
              </w:rPr>
              <w:t xml:space="preserve">the different types of unkind behaviour, the impact of persistent unkind behaviour and the responsibility of bystanders and how to get help (bullying/ child on child abuse) </w:t>
            </w:r>
          </w:p>
        </w:tc>
        <w:tc>
          <w:tcPr>
            <w:tcW w:w="3561" w:type="dxa"/>
          </w:tcPr>
          <w:p w14:paraId="240B0437" w14:textId="77777777" w:rsidR="006A304F" w:rsidRDefault="006A304F" w:rsidP="000E7826">
            <w:pPr>
              <w:rPr>
                <w:sz w:val="18"/>
                <w:szCs w:val="18"/>
              </w:rPr>
            </w:pPr>
            <w:r>
              <w:rPr>
                <w:sz w:val="18"/>
                <w:szCs w:val="18"/>
              </w:rPr>
              <w:t>Anti-bullying week</w:t>
            </w:r>
          </w:p>
          <w:p w14:paraId="7E583A79" w14:textId="4E8EEDA9" w:rsidR="006A304F" w:rsidRDefault="006A304F" w:rsidP="000E7826">
            <w:pPr>
              <w:rPr>
                <w:sz w:val="18"/>
                <w:szCs w:val="18"/>
              </w:rPr>
            </w:pPr>
            <w:r>
              <w:rPr>
                <w:sz w:val="18"/>
                <w:szCs w:val="18"/>
              </w:rPr>
              <w:t>Wellness Wednesday</w:t>
            </w:r>
          </w:p>
        </w:tc>
        <w:tc>
          <w:tcPr>
            <w:tcW w:w="2936" w:type="dxa"/>
          </w:tcPr>
          <w:p w14:paraId="19C82FD1" w14:textId="77777777" w:rsidR="006A304F" w:rsidRPr="00C02F4F" w:rsidRDefault="006A304F" w:rsidP="000E7826">
            <w:pPr>
              <w:rPr>
                <w:sz w:val="18"/>
                <w:szCs w:val="18"/>
              </w:rPr>
            </w:pPr>
          </w:p>
        </w:tc>
      </w:tr>
      <w:tr w:rsidR="0031038C" w:rsidRPr="00C02F4F" w14:paraId="0FA1BA5D" w14:textId="77777777" w:rsidTr="00C8687A">
        <w:trPr>
          <w:trHeight w:val="264"/>
        </w:trPr>
        <w:tc>
          <w:tcPr>
            <w:tcW w:w="2181" w:type="dxa"/>
            <w:vMerge/>
            <w:shd w:val="clear" w:color="auto" w:fill="DEEAF6" w:themeFill="accent1" w:themeFillTint="33"/>
          </w:tcPr>
          <w:p w14:paraId="26148B16" w14:textId="77777777" w:rsidR="0031038C" w:rsidRPr="00C02F4F" w:rsidRDefault="0031038C" w:rsidP="000E7826">
            <w:pPr>
              <w:rPr>
                <w:b/>
                <w:sz w:val="18"/>
                <w:szCs w:val="18"/>
              </w:rPr>
            </w:pPr>
          </w:p>
        </w:tc>
        <w:tc>
          <w:tcPr>
            <w:tcW w:w="1642" w:type="dxa"/>
            <w:vMerge w:val="restart"/>
          </w:tcPr>
          <w:p w14:paraId="4C768E43" w14:textId="77777777" w:rsidR="0031038C" w:rsidRPr="00FA5C9E" w:rsidRDefault="0031038C" w:rsidP="000E7826">
            <w:pPr>
              <w:rPr>
                <w:sz w:val="20"/>
                <w:szCs w:val="18"/>
              </w:rPr>
            </w:pPr>
          </w:p>
          <w:p w14:paraId="7D289E02" w14:textId="7B3C8843" w:rsidR="0031038C" w:rsidRPr="00FA5C9E" w:rsidRDefault="0031038C" w:rsidP="000E7826">
            <w:pPr>
              <w:rPr>
                <w:sz w:val="20"/>
                <w:szCs w:val="18"/>
              </w:rPr>
            </w:pPr>
            <w:r w:rsidRPr="00FA5C9E">
              <w:rPr>
                <w:sz w:val="20"/>
                <w:szCs w:val="18"/>
              </w:rPr>
              <w:t>Living in the Wider World</w:t>
            </w:r>
          </w:p>
        </w:tc>
        <w:tc>
          <w:tcPr>
            <w:tcW w:w="1701" w:type="dxa"/>
          </w:tcPr>
          <w:p w14:paraId="1A42BCD2" w14:textId="08F0B03C" w:rsidR="0031038C" w:rsidRDefault="0031038C" w:rsidP="000E7826">
            <w:pPr>
              <w:rPr>
                <w:i/>
                <w:color w:val="2E74B5" w:themeColor="accent1" w:themeShade="BF"/>
                <w:sz w:val="18"/>
              </w:rPr>
            </w:pPr>
            <w:r>
              <w:rPr>
                <w:i/>
                <w:color w:val="2E74B5" w:themeColor="accent1" w:themeShade="BF"/>
                <w:sz w:val="18"/>
              </w:rPr>
              <w:t>Strand 1 – Shared responsibilities</w:t>
            </w:r>
          </w:p>
        </w:tc>
        <w:tc>
          <w:tcPr>
            <w:tcW w:w="2547" w:type="dxa"/>
          </w:tcPr>
          <w:p w14:paraId="0D529524" w14:textId="77777777" w:rsidR="0031038C" w:rsidRDefault="0031038C" w:rsidP="000E7826">
            <w:pPr>
              <w:rPr>
                <w:b/>
                <w:sz w:val="18"/>
                <w:szCs w:val="18"/>
              </w:rPr>
            </w:pPr>
          </w:p>
        </w:tc>
        <w:tc>
          <w:tcPr>
            <w:tcW w:w="6353" w:type="dxa"/>
          </w:tcPr>
          <w:p w14:paraId="3430392E" w14:textId="0A9F4F2A" w:rsidR="0031038C" w:rsidRDefault="0031038C" w:rsidP="00C92F63">
            <w:pPr>
              <w:pStyle w:val="ListParagraph"/>
              <w:numPr>
                <w:ilvl w:val="0"/>
                <w:numId w:val="4"/>
              </w:numPr>
              <w:rPr>
                <w:sz w:val="18"/>
                <w:szCs w:val="18"/>
              </w:rPr>
            </w:pPr>
            <w:r>
              <w:rPr>
                <w:sz w:val="18"/>
                <w:szCs w:val="18"/>
              </w:rPr>
              <w:t xml:space="preserve">that there are different kinds of responsibilities, rights and duties at home at school, in the community and towards the environment </w:t>
            </w:r>
          </w:p>
        </w:tc>
        <w:tc>
          <w:tcPr>
            <w:tcW w:w="3561" w:type="dxa"/>
          </w:tcPr>
          <w:p w14:paraId="390E6EE8" w14:textId="664DA4FD" w:rsidR="0031038C" w:rsidRDefault="0031038C" w:rsidP="000E7826">
            <w:pPr>
              <w:rPr>
                <w:sz w:val="18"/>
                <w:szCs w:val="18"/>
              </w:rPr>
            </w:pPr>
            <w:r>
              <w:rPr>
                <w:sz w:val="18"/>
                <w:szCs w:val="18"/>
              </w:rPr>
              <w:t xml:space="preserve">English – Letter to Andy Burnham </w:t>
            </w:r>
          </w:p>
        </w:tc>
        <w:tc>
          <w:tcPr>
            <w:tcW w:w="2936" w:type="dxa"/>
          </w:tcPr>
          <w:p w14:paraId="79C181E9" w14:textId="77777777" w:rsidR="0031038C" w:rsidRPr="00C02F4F" w:rsidRDefault="0031038C" w:rsidP="000E7826">
            <w:pPr>
              <w:rPr>
                <w:sz w:val="18"/>
                <w:szCs w:val="18"/>
              </w:rPr>
            </w:pPr>
          </w:p>
        </w:tc>
      </w:tr>
      <w:tr w:rsidR="0031038C" w:rsidRPr="00C02F4F" w14:paraId="15965731" w14:textId="77777777" w:rsidTr="00C8687A">
        <w:trPr>
          <w:trHeight w:val="264"/>
        </w:trPr>
        <w:tc>
          <w:tcPr>
            <w:tcW w:w="2181" w:type="dxa"/>
            <w:vMerge/>
            <w:shd w:val="clear" w:color="auto" w:fill="DEEAF6" w:themeFill="accent1" w:themeFillTint="33"/>
          </w:tcPr>
          <w:p w14:paraId="4ABD50DB" w14:textId="77777777" w:rsidR="0031038C" w:rsidRPr="00C02F4F" w:rsidRDefault="0031038C" w:rsidP="000E7826">
            <w:pPr>
              <w:rPr>
                <w:b/>
                <w:sz w:val="18"/>
                <w:szCs w:val="18"/>
              </w:rPr>
            </w:pPr>
          </w:p>
        </w:tc>
        <w:tc>
          <w:tcPr>
            <w:tcW w:w="1642" w:type="dxa"/>
            <w:vMerge/>
          </w:tcPr>
          <w:p w14:paraId="5BD3CBE1" w14:textId="0AA9E1DC" w:rsidR="0031038C" w:rsidRDefault="0031038C" w:rsidP="000E7826">
            <w:pPr>
              <w:rPr>
                <w:sz w:val="18"/>
                <w:szCs w:val="18"/>
              </w:rPr>
            </w:pPr>
          </w:p>
        </w:tc>
        <w:tc>
          <w:tcPr>
            <w:tcW w:w="1701" w:type="dxa"/>
          </w:tcPr>
          <w:p w14:paraId="67416D46" w14:textId="77777777" w:rsidR="0031038C" w:rsidRDefault="0031038C" w:rsidP="000E7826">
            <w:pPr>
              <w:rPr>
                <w:i/>
                <w:color w:val="2E74B5" w:themeColor="accent1" w:themeShade="BF"/>
                <w:sz w:val="18"/>
              </w:rPr>
            </w:pPr>
            <w:r>
              <w:rPr>
                <w:i/>
                <w:color w:val="2E74B5" w:themeColor="accent1" w:themeShade="BF"/>
                <w:sz w:val="18"/>
              </w:rPr>
              <w:t>Strand 2 – Communities</w:t>
            </w:r>
          </w:p>
        </w:tc>
        <w:tc>
          <w:tcPr>
            <w:tcW w:w="2547" w:type="dxa"/>
          </w:tcPr>
          <w:p w14:paraId="10EF1883" w14:textId="77777777" w:rsidR="0031038C" w:rsidRDefault="0031038C" w:rsidP="000E7826">
            <w:pPr>
              <w:rPr>
                <w:sz w:val="18"/>
                <w:szCs w:val="18"/>
              </w:rPr>
            </w:pPr>
            <w:r>
              <w:rPr>
                <w:b/>
                <w:sz w:val="18"/>
                <w:szCs w:val="18"/>
              </w:rPr>
              <w:t xml:space="preserve">Mutual Respect - </w:t>
            </w:r>
            <w:r>
              <w:rPr>
                <w:sz w:val="18"/>
                <w:szCs w:val="18"/>
              </w:rPr>
              <w:t xml:space="preserve">understand that the freedom to choose and hold other faiths and beliefs is protected by the law. </w:t>
            </w:r>
          </w:p>
          <w:p w14:paraId="5409FDE8" w14:textId="654B3194" w:rsidR="00C8687A" w:rsidRPr="00C8687A" w:rsidRDefault="00C8687A" w:rsidP="000E7826">
            <w:pPr>
              <w:rPr>
                <w:sz w:val="18"/>
                <w:szCs w:val="18"/>
              </w:rPr>
            </w:pPr>
            <w:r>
              <w:rPr>
                <w:sz w:val="18"/>
                <w:szCs w:val="18"/>
              </w:rPr>
              <w:t>Know that other people having different faiths or beliefs to oneself should be accepted and tolerated and should not be the cause of prejudiced or discriminatory behaviour.</w:t>
            </w:r>
          </w:p>
        </w:tc>
        <w:tc>
          <w:tcPr>
            <w:tcW w:w="6353" w:type="dxa"/>
          </w:tcPr>
          <w:p w14:paraId="4B62DAD9" w14:textId="77777777" w:rsidR="0031038C" w:rsidRDefault="0031038C" w:rsidP="00C92F63">
            <w:pPr>
              <w:pStyle w:val="ListParagraph"/>
              <w:numPr>
                <w:ilvl w:val="0"/>
                <w:numId w:val="4"/>
              </w:numPr>
              <w:rPr>
                <w:sz w:val="18"/>
                <w:szCs w:val="18"/>
              </w:rPr>
            </w:pPr>
            <w:r>
              <w:rPr>
                <w:sz w:val="18"/>
                <w:szCs w:val="18"/>
              </w:rPr>
              <w:t>about the different groups that make up their community; what living in a community means</w:t>
            </w:r>
          </w:p>
          <w:p w14:paraId="71BB94D2" w14:textId="77777777" w:rsidR="0031038C" w:rsidRDefault="0031038C" w:rsidP="00C92F63">
            <w:pPr>
              <w:pStyle w:val="ListParagraph"/>
              <w:numPr>
                <w:ilvl w:val="0"/>
                <w:numId w:val="4"/>
              </w:numPr>
              <w:rPr>
                <w:sz w:val="18"/>
                <w:szCs w:val="18"/>
              </w:rPr>
            </w:pPr>
            <w:r>
              <w:rPr>
                <w:sz w:val="18"/>
                <w:szCs w:val="18"/>
              </w:rPr>
              <w:t xml:space="preserve">the consequences of anti-social and aggressive behaviours such as bullying and discrimination of individuals and communities </w:t>
            </w:r>
          </w:p>
          <w:p w14:paraId="1E5E8134" w14:textId="6DE05C72" w:rsidR="0031038C" w:rsidRPr="0031038C" w:rsidRDefault="0031038C" w:rsidP="0031038C">
            <w:pPr>
              <w:pStyle w:val="ListParagraph"/>
              <w:numPr>
                <w:ilvl w:val="0"/>
                <w:numId w:val="4"/>
              </w:numPr>
              <w:rPr>
                <w:sz w:val="18"/>
                <w:szCs w:val="18"/>
              </w:rPr>
            </w:pPr>
            <w:r>
              <w:rPr>
                <w:sz w:val="18"/>
                <w:szCs w:val="18"/>
              </w:rPr>
              <w:t>to resolve differences by looking at alternatives, seeing and respecting others’ points of view, making decisions and explaining choices</w:t>
            </w:r>
          </w:p>
        </w:tc>
        <w:tc>
          <w:tcPr>
            <w:tcW w:w="3561" w:type="dxa"/>
          </w:tcPr>
          <w:p w14:paraId="046CA2DC" w14:textId="77777777" w:rsidR="0031038C" w:rsidRDefault="0031038C" w:rsidP="000E7826">
            <w:pPr>
              <w:rPr>
                <w:sz w:val="18"/>
                <w:szCs w:val="18"/>
              </w:rPr>
            </w:pPr>
            <w:r>
              <w:rPr>
                <w:sz w:val="18"/>
                <w:szCs w:val="18"/>
              </w:rPr>
              <w:t>Assemblies: Diwali, Hanukkah</w:t>
            </w:r>
          </w:p>
          <w:p w14:paraId="1CCE2EBB" w14:textId="77777777" w:rsidR="0031038C" w:rsidRDefault="0031038C" w:rsidP="000E7826">
            <w:pPr>
              <w:rPr>
                <w:sz w:val="18"/>
                <w:szCs w:val="18"/>
              </w:rPr>
            </w:pPr>
            <w:r>
              <w:rPr>
                <w:sz w:val="18"/>
                <w:szCs w:val="18"/>
              </w:rPr>
              <w:t>Computing – Online Safety</w:t>
            </w:r>
          </w:p>
          <w:p w14:paraId="61A0C67F" w14:textId="77777777" w:rsidR="0031038C" w:rsidRDefault="0031038C" w:rsidP="000E7826">
            <w:pPr>
              <w:rPr>
                <w:sz w:val="18"/>
                <w:szCs w:val="18"/>
              </w:rPr>
            </w:pPr>
            <w:r>
              <w:rPr>
                <w:sz w:val="18"/>
                <w:szCs w:val="18"/>
              </w:rPr>
              <w:t xml:space="preserve">Anti-bullying week </w:t>
            </w:r>
          </w:p>
          <w:p w14:paraId="2A8F6C27" w14:textId="778E02C9" w:rsidR="00C8687A" w:rsidRDefault="00C8687A" w:rsidP="000E7826">
            <w:pPr>
              <w:rPr>
                <w:sz w:val="18"/>
                <w:szCs w:val="18"/>
              </w:rPr>
            </w:pPr>
            <w:r>
              <w:rPr>
                <w:sz w:val="18"/>
                <w:szCs w:val="18"/>
              </w:rPr>
              <w:t xml:space="preserve">RE- Buddhism topic </w:t>
            </w:r>
          </w:p>
        </w:tc>
        <w:tc>
          <w:tcPr>
            <w:tcW w:w="2936" w:type="dxa"/>
          </w:tcPr>
          <w:p w14:paraId="5B34D9DA" w14:textId="77777777" w:rsidR="0031038C" w:rsidRPr="00C02F4F" w:rsidRDefault="0031038C" w:rsidP="000E7826">
            <w:pPr>
              <w:rPr>
                <w:sz w:val="18"/>
                <w:szCs w:val="18"/>
              </w:rPr>
            </w:pPr>
          </w:p>
        </w:tc>
      </w:tr>
      <w:tr w:rsidR="00073A52" w:rsidRPr="00C02F4F" w14:paraId="7F9BFCE3" w14:textId="77777777" w:rsidTr="0074252E">
        <w:trPr>
          <w:trHeight w:val="411"/>
        </w:trPr>
        <w:tc>
          <w:tcPr>
            <w:tcW w:w="2181" w:type="dxa"/>
            <w:vMerge w:val="restart"/>
            <w:shd w:val="clear" w:color="auto" w:fill="DEEAF6" w:themeFill="accent1" w:themeFillTint="33"/>
          </w:tcPr>
          <w:p w14:paraId="439BA1DB" w14:textId="77777777" w:rsidR="00073A52" w:rsidRPr="00C02F4F" w:rsidRDefault="00073A52" w:rsidP="000E7826">
            <w:pPr>
              <w:rPr>
                <w:sz w:val="18"/>
                <w:szCs w:val="18"/>
              </w:rPr>
            </w:pPr>
            <w:r w:rsidRPr="00C02F4F">
              <w:rPr>
                <w:b/>
                <w:sz w:val="18"/>
                <w:szCs w:val="18"/>
              </w:rPr>
              <w:t xml:space="preserve">Spring 1: </w:t>
            </w:r>
            <w:r w:rsidRPr="00C02F4F">
              <w:rPr>
                <w:b/>
                <w:sz w:val="18"/>
                <w:szCs w:val="18"/>
              </w:rPr>
              <w:br/>
            </w:r>
          </w:p>
          <w:p w14:paraId="449D2B18" w14:textId="77777777" w:rsidR="00073A52" w:rsidRPr="00C02F4F" w:rsidRDefault="00073A52" w:rsidP="000E7826">
            <w:pPr>
              <w:rPr>
                <w:sz w:val="18"/>
                <w:szCs w:val="18"/>
              </w:rPr>
            </w:pPr>
          </w:p>
        </w:tc>
        <w:tc>
          <w:tcPr>
            <w:tcW w:w="18740" w:type="dxa"/>
            <w:gridSpan w:val="6"/>
            <w:shd w:val="clear" w:color="auto" w:fill="DEEAF6" w:themeFill="accent1" w:themeFillTint="33"/>
          </w:tcPr>
          <w:p w14:paraId="5C8B1E12" w14:textId="77777777" w:rsidR="00073A52" w:rsidRDefault="00073A52" w:rsidP="000E7826">
            <w:pPr>
              <w:rPr>
                <w:i/>
                <w:sz w:val="18"/>
                <w:szCs w:val="18"/>
              </w:rPr>
            </w:pPr>
            <w:r>
              <w:rPr>
                <w:b/>
                <w:sz w:val="18"/>
                <w:szCs w:val="18"/>
                <w:u w:val="single"/>
              </w:rPr>
              <w:t>Mental Health Week</w:t>
            </w:r>
            <w:proofErr w:type="gramStart"/>
            <w:r>
              <w:rPr>
                <w:b/>
                <w:sz w:val="18"/>
                <w:szCs w:val="18"/>
                <w:u w:val="single"/>
              </w:rPr>
              <w:t>:</w:t>
            </w:r>
            <w:proofErr w:type="gramEnd"/>
            <w:r>
              <w:rPr>
                <w:b/>
                <w:sz w:val="18"/>
                <w:szCs w:val="18"/>
                <w:u w:val="single"/>
              </w:rPr>
              <w:br/>
            </w: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Confidence Jar and Practice Jar – reflection on the things we feel confident with and areas we want to further develop in. </w:t>
            </w:r>
          </w:p>
          <w:p w14:paraId="600D7706" w14:textId="77777777" w:rsidR="00073A52" w:rsidRPr="00C02F4F" w:rsidRDefault="00073A52" w:rsidP="000E7826">
            <w:pPr>
              <w:rPr>
                <w:sz w:val="18"/>
                <w:szCs w:val="18"/>
              </w:rPr>
            </w:pPr>
            <w:r>
              <w:rPr>
                <w:rFonts w:asciiTheme="majorHAnsi" w:hAnsiTheme="majorHAnsi" w:cstheme="majorHAnsi"/>
                <w:i/>
                <w:color w:val="2E74B5" w:themeColor="accent1" w:themeShade="BF"/>
                <w:sz w:val="18"/>
                <w:szCs w:val="18"/>
              </w:rPr>
              <w:t xml:space="preserve">Follow the national theme for assembly and activity ideas – a range of planned sessions/ round-up times throughout the week. </w:t>
            </w:r>
          </w:p>
        </w:tc>
      </w:tr>
      <w:tr w:rsidR="00EB7EFE" w:rsidRPr="00C02F4F" w14:paraId="413FF2E7" w14:textId="77777777" w:rsidTr="00C8687A">
        <w:trPr>
          <w:trHeight w:val="411"/>
        </w:trPr>
        <w:tc>
          <w:tcPr>
            <w:tcW w:w="2181" w:type="dxa"/>
            <w:vMerge/>
            <w:shd w:val="clear" w:color="auto" w:fill="DEEAF6" w:themeFill="accent1" w:themeFillTint="33"/>
          </w:tcPr>
          <w:p w14:paraId="7689C384" w14:textId="77777777" w:rsidR="00EB7EFE" w:rsidRPr="00C02F4F" w:rsidRDefault="00EB7EFE" w:rsidP="000E7826">
            <w:pPr>
              <w:rPr>
                <w:b/>
                <w:sz w:val="18"/>
                <w:szCs w:val="18"/>
              </w:rPr>
            </w:pPr>
          </w:p>
        </w:tc>
        <w:tc>
          <w:tcPr>
            <w:tcW w:w="1642" w:type="dxa"/>
            <w:vMerge w:val="restart"/>
          </w:tcPr>
          <w:p w14:paraId="119CBBBB" w14:textId="77777777" w:rsidR="00EB7EFE" w:rsidRPr="00C02F4F" w:rsidRDefault="00EB7EFE" w:rsidP="000E7826">
            <w:pPr>
              <w:rPr>
                <w:sz w:val="18"/>
                <w:szCs w:val="18"/>
              </w:rPr>
            </w:pPr>
          </w:p>
          <w:p w14:paraId="1E1EA095" w14:textId="44DAB6DF" w:rsidR="00EB7EFE" w:rsidRPr="00C02F4F" w:rsidRDefault="00EB7EFE" w:rsidP="000E7826">
            <w:pPr>
              <w:rPr>
                <w:sz w:val="18"/>
                <w:szCs w:val="18"/>
              </w:rPr>
            </w:pPr>
            <w:r w:rsidRPr="00C02F4F">
              <w:rPr>
                <w:sz w:val="18"/>
                <w:szCs w:val="18"/>
              </w:rPr>
              <w:t>He</w:t>
            </w:r>
            <w:r>
              <w:rPr>
                <w:sz w:val="18"/>
                <w:szCs w:val="18"/>
              </w:rPr>
              <w:t>althy Movement, Habits &amp; Thoughts</w:t>
            </w:r>
          </w:p>
        </w:tc>
        <w:tc>
          <w:tcPr>
            <w:tcW w:w="1701" w:type="dxa"/>
          </w:tcPr>
          <w:p w14:paraId="180330E6" w14:textId="0334A850" w:rsidR="00EB7EFE" w:rsidRDefault="00EB7EFE" w:rsidP="000E7826">
            <w:pPr>
              <w:rPr>
                <w:i/>
                <w:color w:val="2E74B5" w:themeColor="accent1" w:themeShade="BF"/>
                <w:sz w:val="18"/>
              </w:rPr>
            </w:pPr>
            <w:r>
              <w:rPr>
                <w:i/>
                <w:color w:val="2E74B5" w:themeColor="accent1" w:themeShade="BF"/>
                <w:sz w:val="18"/>
              </w:rPr>
              <w:t>Strand 1 – Physical Wellbeing</w:t>
            </w:r>
          </w:p>
        </w:tc>
        <w:tc>
          <w:tcPr>
            <w:tcW w:w="2547" w:type="dxa"/>
          </w:tcPr>
          <w:p w14:paraId="4D77A6F2" w14:textId="77777777" w:rsidR="00EB7EFE" w:rsidRDefault="00EB7EFE" w:rsidP="000E7826">
            <w:pPr>
              <w:pStyle w:val="ListParagraph"/>
              <w:rPr>
                <w:sz w:val="18"/>
                <w:szCs w:val="18"/>
              </w:rPr>
            </w:pPr>
          </w:p>
        </w:tc>
        <w:tc>
          <w:tcPr>
            <w:tcW w:w="6353" w:type="dxa"/>
          </w:tcPr>
          <w:p w14:paraId="024C5F05" w14:textId="3F3E35E6" w:rsidR="00EB7EFE" w:rsidRPr="00EB7EFE" w:rsidRDefault="00EB7EFE" w:rsidP="00C92F63">
            <w:pPr>
              <w:pStyle w:val="ListParagraph"/>
              <w:numPr>
                <w:ilvl w:val="0"/>
                <w:numId w:val="4"/>
              </w:numPr>
              <w:rPr>
                <w:sz w:val="18"/>
                <w:szCs w:val="18"/>
              </w:rPr>
            </w:pPr>
            <w:r w:rsidRPr="00EB7EFE">
              <w:rPr>
                <w:sz w:val="18"/>
                <w:szCs w:val="18"/>
              </w:rPr>
              <w:t xml:space="preserve">how to </w:t>
            </w:r>
            <w:r>
              <w:rPr>
                <w:sz w:val="18"/>
                <w:szCs w:val="18"/>
              </w:rPr>
              <w:t>maintain good oral hygiene (including correct brushing and flossing); why regular visits to the dentist are essential; the impact of lifestyle choices on dental care (e.g. sugar consumption/ acidic drinks)</w:t>
            </w:r>
          </w:p>
        </w:tc>
        <w:tc>
          <w:tcPr>
            <w:tcW w:w="3561" w:type="dxa"/>
          </w:tcPr>
          <w:p w14:paraId="46E5F2C5" w14:textId="1F0DE231" w:rsidR="00EB7EFE" w:rsidRPr="00EB7EFE" w:rsidRDefault="00EB7EFE" w:rsidP="000E7826">
            <w:pPr>
              <w:rPr>
                <w:sz w:val="18"/>
                <w:szCs w:val="18"/>
              </w:rPr>
            </w:pPr>
            <w:r w:rsidRPr="00EB7EFE">
              <w:rPr>
                <w:sz w:val="18"/>
                <w:szCs w:val="18"/>
              </w:rPr>
              <w:t>Science – Digestive system</w:t>
            </w:r>
          </w:p>
        </w:tc>
        <w:tc>
          <w:tcPr>
            <w:tcW w:w="2936" w:type="dxa"/>
          </w:tcPr>
          <w:p w14:paraId="7E9F52FF" w14:textId="77777777" w:rsidR="00EB7EFE" w:rsidRPr="00C02F4F" w:rsidRDefault="00EB7EFE" w:rsidP="000E7826">
            <w:pPr>
              <w:rPr>
                <w:sz w:val="18"/>
                <w:szCs w:val="18"/>
              </w:rPr>
            </w:pPr>
          </w:p>
        </w:tc>
      </w:tr>
      <w:tr w:rsidR="00EB7EFE" w:rsidRPr="00C02F4F" w14:paraId="0581ED9E" w14:textId="77777777" w:rsidTr="00C8687A">
        <w:trPr>
          <w:trHeight w:val="411"/>
        </w:trPr>
        <w:tc>
          <w:tcPr>
            <w:tcW w:w="2181" w:type="dxa"/>
            <w:vMerge/>
            <w:shd w:val="clear" w:color="auto" w:fill="DEEAF6" w:themeFill="accent1" w:themeFillTint="33"/>
          </w:tcPr>
          <w:p w14:paraId="1E419D42" w14:textId="77777777" w:rsidR="00EB7EFE" w:rsidRPr="00C02F4F" w:rsidRDefault="00EB7EFE" w:rsidP="000E7826">
            <w:pPr>
              <w:rPr>
                <w:b/>
                <w:sz w:val="18"/>
                <w:szCs w:val="18"/>
              </w:rPr>
            </w:pPr>
          </w:p>
        </w:tc>
        <w:tc>
          <w:tcPr>
            <w:tcW w:w="1642" w:type="dxa"/>
            <w:vMerge/>
          </w:tcPr>
          <w:p w14:paraId="563AAC24" w14:textId="69E90A92" w:rsidR="00EB7EFE" w:rsidRPr="00C02F4F" w:rsidRDefault="00EB7EFE" w:rsidP="000E7826">
            <w:pPr>
              <w:rPr>
                <w:sz w:val="18"/>
                <w:szCs w:val="18"/>
              </w:rPr>
            </w:pPr>
          </w:p>
        </w:tc>
        <w:tc>
          <w:tcPr>
            <w:tcW w:w="1701" w:type="dxa"/>
          </w:tcPr>
          <w:p w14:paraId="23EABFA4" w14:textId="77777777" w:rsidR="00EB7EFE" w:rsidRDefault="00EB7EFE" w:rsidP="000E7826">
            <w:pPr>
              <w:rPr>
                <w:i/>
                <w:color w:val="2E74B5" w:themeColor="accent1" w:themeShade="BF"/>
                <w:sz w:val="18"/>
              </w:rPr>
            </w:pPr>
            <w:r>
              <w:rPr>
                <w:i/>
                <w:color w:val="2E74B5" w:themeColor="accent1" w:themeShade="BF"/>
                <w:sz w:val="18"/>
              </w:rPr>
              <w:t>Strand 2 – Zones of Regulation</w:t>
            </w:r>
          </w:p>
        </w:tc>
        <w:tc>
          <w:tcPr>
            <w:tcW w:w="2547" w:type="dxa"/>
          </w:tcPr>
          <w:p w14:paraId="7FC6B2E4" w14:textId="77777777" w:rsidR="00EB7EFE" w:rsidRDefault="00EB7EFE" w:rsidP="000E7826">
            <w:pPr>
              <w:pStyle w:val="ListParagraph"/>
              <w:rPr>
                <w:sz w:val="18"/>
                <w:szCs w:val="18"/>
              </w:rPr>
            </w:pPr>
          </w:p>
        </w:tc>
        <w:tc>
          <w:tcPr>
            <w:tcW w:w="6353" w:type="dxa"/>
          </w:tcPr>
          <w:p w14:paraId="04C9DD80" w14:textId="77777777" w:rsidR="00EB7EFE" w:rsidRPr="007C650F" w:rsidRDefault="00EB7EFE" w:rsidP="00C92F63">
            <w:pPr>
              <w:pStyle w:val="ListParagraph"/>
              <w:numPr>
                <w:ilvl w:val="0"/>
                <w:numId w:val="4"/>
              </w:numPr>
              <w:rPr>
                <w:b/>
                <w:sz w:val="18"/>
                <w:szCs w:val="18"/>
              </w:rPr>
            </w:pPr>
            <w:r w:rsidRPr="007C650F">
              <w:rPr>
                <w:b/>
                <w:sz w:val="18"/>
                <w:szCs w:val="18"/>
              </w:rPr>
              <w:t xml:space="preserve">to analyse a problem and rationalise how big the problem is </w:t>
            </w:r>
          </w:p>
          <w:p w14:paraId="4F4336F7" w14:textId="77777777" w:rsidR="00EB7EFE" w:rsidRPr="007C650F" w:rsidRDefault="00EB7EFE" w:rsidP="00C92F63">
            <w:pPr>
              <w:pStyle w:val="ListParagraph"/>
              <w:numPr>
                <w:ilvl w:val="0"/>
                <w:numId w:val="4"/>
              </w:numPr>
              <w:rPr>
                <w:b/>
                <w:sz w:val="18"/>
                <w:szCs w:val="18"/>
              </w:rPr>
            </w:pPr>
            <w:r w:rsidRPr="007C650F">
              <w:rPr>
                <w:b/>
                <w:sz w:val="18"/>
                <w:szCs w:val="18"/>
              </w:rPr>
              <w:t>to become aware and understand that their reaction or expected reaction should match the size of the problem</w:t>
            </w:r>
          </w:p>
          <w:p w14:paraId="60A075CC" w14:textId="3043FAD5" w:rsidR="00EB7EFE" w:rsidRPr="0031038C" w:rsidRDefault="00EB7EFE" w:rsidP="00C92F63">
            <w:pPr>
              <w:pStyle w:val="ListParagraph"/>
              <w:numPr>
                <w:ilvl w:val="0"/>
                <w:numId w:val="4"/>
              </w:numPr>
              <w:rPr>
                <w:sz w:val="18"/>
                <w:szCs w:val="18"/>
              </w:rPr>
            </w:pPr>
            <w:r w:rsidRPr="007C650F">
              <w:rPr>
                <w:b/>
                <w:sz w:val="18"/>
                <w:szCs w:val="18"/>
              </w:rPr>
              <w:t>by thinking about the size of the problem this can help them to regulate their response and emotions accordingly</w:t>
            </w:r>
          </w:p>
          <w:p w14:paraId="2E41427D" w14:textId="77777777" w:rsidR="00EB7EFE" w:rsidRDefault="00EB7EFE" w:rsidP="000E7826">
            <w:pPr>
              <w:pStyle w:val="ListParagraph"/>
              <w:numPr>
                <w:ilvl w:val="0"/>
                <w:numId w:val="4"/>
              </w:numPr>
              <w:rPr>
                <w:sz w:val="18"/>
                <w:szCs w:val="18"/>
              </w:rPr>
            </w:pPr>
            <w:r>
              <w:rPr>
                <w:sz w:val="18"/>
                <w:szCs w:val="18"/>
              </w:rPr>
              <w:t>about what positively and mentally affects their physical, mental and emotional health (including the media)</w:t>
            </w:r>
          </w:p>
          <w:p w14:paraId="053C2CB9" w14:textId="77777777" w:rsidR="00EB7EFE" w:rsidRDefault="00EB7EFE" w:rsidP="000E7826">
            <w:pPr>
              <w:pStyle w:val="ListParagraph"/>
              <w:numPr>
                <w:ilvl w:val="0"/>
                <w:numId w:val="4"/>
              </w:numPr>
              <w:rPr>
                <w:sz w:val="18"/>
                <w:szCs w:val="18"/>
              </w:rPr>
            </w:pPr>
            <w:r>
              <w:rPr>
                <w:sz w:val="18"/>
                <w:szCs w:val="18"/>
              </w:rPr>
              <w:t xml:space="preserve">that mental wellbeing is a normal part of daily life, in the same way as physical health </w:t>
            </w:r>
          </w:p>
          <w:p w14:paraId="06D40BAC" w14:textId="6DD05D52" w:rsidR="00EB7EFE" w:rsidRPr="0031038C" w:rsidRDefault="00EB7EFE" w:rsidP="000E7826">
            <w:pPr>
              <w:pStyle w:val="ListParagraph"/>
              <w:numPr>
                <w:ilvl w:val="0"/>
                <w:numId w:val="4"/>
              </w:numPr>
              <w:rPr>
                <w:sz w:val="18"/>
                <w:szCs w:val="18"/>
              </w:rPr>
            </w:pPr>
            <w:r>
              <w:rPr>
                <w:sz w:val="18"/>
                <w:szCs w:val="18"/>
              </w:rPr>
              <w:t>where and how to seek support, including whom in school they should speak to if they are worried about their own or someone else’s mental wellbeing or ability to control their emotions (including issues arising online)</w:t>
            </w:r>
          </w:p>
        </w:tc>
        <w:tc>
          <w:tcPr>
            <w:tcW w:w="3561" w:type="dxa"/>
          </w:tcPr>
          <w:p w14:paraId="0FD082EE" w14:textId="56EE9322" w:rsidR="00EB7EFE" w:rsidRDefault="00EB7EFE" w:rsidP="000E7826">
            <w:pPr>
              <w:rPr>
                <w:sz w:val="18"/>
                <w:szCs w:val="18"/>
              </w:rPr>
            </w:pPr>
            <w:r w:rsidRPr="007C650F">
              <w:rPr>
                <w:b/>
                <w:sz w:val="18"/>
                <w:szCs w:val="18"/>
              </w:rPr>
              <w:t>Zones of Regulation scheme – session 11, 12</w:t>
            </w:r>
            <w:r>
              <w:rPr>
                <w:sz w:val="18"/>
                <w:szCs w:val="18"/>
              </w:rPr>
              <w:br/>
              <w:t>Round-up time</w:t>
            </w:r>
          </w:p>
          <w:p w14:paraId="198F66D5" w14:textId="5B8EDBCC" w:rsidR="00EB7EFE" w:rsidRDefault="00EB7EFE" w:rsidP="000E7826">
            <w:pPr>
              <w:rPr>
                <w:sz w:val="18"/>
                <w:szCs w:val="18"/>
              </w:rPr>
            </w:pPr>
            <w:r>
              <w:rPr>
                <w:sz w:val="18"/>
                <w:szCs w:val="18"/>
              </w:rPr>
              <w:t>Mental Health Week</w:t>
            </w:r>
          </w:p>
          <w:p w14:paraId="1293007F" w14:textId="068427C5" w:rsidR="00EB7EFE" w:rsidRDefault="00EB7EFE" w:rsidP="000E7826">
            <w:pPr>
              <w:rPr>
                <w:sz w:val="18"/>
                <w:szCs w:val="18"/>
              </w:rPr>
            </w:pPr>
            <w:r>
              <w:rPr>
                <w:sz w:val="18"/>
                <w:szCs w:val="18"/>
              </w:rPr>
              <w:t xml:space="preserve">Computing – Online Safety </w:t>
            </w:r>
          </w:p>
          <w:p w14:paraId="4D3B95D7" w14:textId="77777777" w:rsidR="00EB7EFE" w:rsidRDefault="00EB7EFE" w:rsidP="000E7826">
            <w:pPr>
              <w:rPr>
                <w:sz w:val="18"/>
                <w:szCs w:val="18"/>
              </w:rPr>
            </w:pPr>
            <w:r>
              <w:rPr>
                <w:sz w:val="18"/>
                <w:szCs w:val="18"/>
              </w:rPr>
              <w:t xml:space="preserve">Restorative conversations </w:t>
            </w:r>
          </w:p>
          <w:p w14:paraId="01F0277C" w14:textId="77777777" w:rsidR="00EB7EFE" w:rsidRPr="00C02F4F" w:rsidRDefault="00EB7EFE" w:rsidP="000E7826">
            <w:pPr>
              <w:rPr>
                <w:sz w:val="18"/>
                <w:szCs w:val="18"/>
              </w:rPr>
            </w:pPr>
          </w:p>
        </w:tc>
        <w:tc>
          <w:tcPr>
            <w:tcW w:w="2936" w:type="dxa"/>
          </w:tcPr>
          <w:p w14:paraId="624D2287" w14:textId="77777777" w:rsidR="00BE77A8" w:rsidRDefault="00BE77A8" w:rsidP="000E7826">
            <w:pPr>
              <w:rPr>
                <w:sz w:val="18"/>
                <w:szCs w:val="18"/>
              </w:rPr>
            </w:pPr>
            <w:r>
              <w:rPr>
                <w:sz w:val="18"/>
                <w:szCs w:val="18"/>
              </w:rPr>
              <w:t xml:space="preserve">Recognise ways we can help ourselves to feel better if we are feeling sad or upset. </w:t>
            </w:r>
          </w:p>
          <w:p w14:paraId="5EC05B2B" w14:textId="77777777" w:rsidR="00BE77A8" w:rsidRDefault="00BE77A8" w:rsidP="000E7826">
            <w:pPr>
              <w:rPr>
                <w:sz w:val="18"/>
                <w:szCs w:val="18"/>
              </w:rPr>
            </w:pPr>
          </w:p>
          <w:p w14:paraId="7527735F" w14:textId="74852DA8" w:rsidR="00EB7EFE" w:rsidRPr="00C02F4F" w:rsidRDefault="00BE77A8" w:rsidP="000E7826">
            <w:pPr>
              <w:rPr>
                <w:sz w:val="18"/>
                <w:szCs w:val="18"/>
              </w:rPr>
            </w:pPr>
            <w:r>
              <w:rPr>
                <w:sz w:val="18"/>
                <w:szCs w:val="18"/>
              </w:rPr>
              <w:t xml:space="preserve">Identify signs, actions, facial expressions, body language which can help us identify how others might be feeling. </w:t>
            </w:r>
          </w:p>
        </w:tc>
      </w:tr>
      <w:tr w:rsidR="006A304F" w:rsidRPr="00C02F4F" w14:paraId="35ED6B0E" w14:textId="77777777" w:rsidTr="00C8687A">
        <w:trPr>
          <w:trHeight w:val="411"/>
        </w:trPr>
        <w:tc>
          <w:tcPr>
            <w:tcW w:w="2181" w:type="dxa"/>
            <w:vMerge/>
            <w:shd w:val="clear" w:color="auto" w:fill="DEEAF6" w:themeFill="accent1" w:themeFillTint="33"/>
          </w:tcPr>
          <w:p w14:paraId="376EE3CA" w14:textId="77777777" w:rsidR="006A304F" w:rsidRPr="00C02F4F" w:rsidRDefault="006A304F" w:rsidP="000E7826">
            <w:pPr>
              <w:rPr>
                <w:b/>
                <w:sz w:val="18"/>
                <w:szCs w:val="18"/>
              </w:rPr>
            </w:pPr>
          </w:p>
        </w:tc>
        <w:tc>
          <w:tcPr>
            <w:tcW w:w="1642" w:type="dxa"/>
          </w:tcPr>
          <w:p w14:paraId="34259FAA" w14:textId="7A8B7552" w:rsidR="006A304F" w:rsidRPr="00C02F4F" w:rsidRDefault="00843574" w:rsidP="000E7826">
            <w:pPr>
              <w:rPr>
                <w:sz w:val="18"/>
                <w:szCs w:val="18"/>
              </w:rPr>
            </w:pPr>
            <w:r>
              <w:rPr>
                <w:sz w:val="18"/>
                <w:szCs w:val="18"/>
              </w:rPr>
              <w:t xml:space="preserve">Relationships </w:t>
            </w:r>
          </w:p>
        </w:tc>
        <w:tc>
          <w:tcPr>
            <w:tcW w:w="1701" w:type="dxa"/>
          </w:tcPr>
          <w:p w14:paraId="226B0A16" w14:textId="68123664" w:rsidR="006A304F" w:rsidRDefault="006A304F" w:rsidP="000E7826">
            <w:pPr>
              <w:rPr>
                <w:i/>
                <w:color w:val="2E74B5" w:themeColor="accent1" w:themeShade="BF"/>
                <w:sz w:val="18"/>
              </w:rPr>
            </w:pPr>
            <w:r>
              <w:rPr>
                <w:i/>
                <w:color w:val="2E74B5" w:themeColor="accent1" w:themeShade="BF"/>
                <w:sz w:val="18"/>
              </w:rPr>
              <w:t>Strand 4 – Respectful relationships</w:t>
            </w:r>
          </w:p>
        </w:tc>
        <w:tc>
          <w:tcPr>
            <w:tcW w:w="2547" w:type="dxa"/>
          </w:tcPr>
          <w:p w14:paraId="7F6EB2D9" w14:textId="77777777" w:rsidR="006A304F" w:rsidRDefault="006A304F" w:rsidP="000E7826">
            <w:pPr>
              <w:pStyle w:val="ListParagraph"/>
              <w:rPr>
                <w:sz w:val="18"/>
                <w:szCs w:val="18"/>
              </w:rPr>
            </w:pPr>
          </w:p>
        </w:tc>
        <w:tc>
          <w:tcPr>
            <w:tcW w:w="6353" w:type="dxa"/>
          </w:tcPr>
          <w:p w14:paraId="54D02C43" w14:textId="6E196021" w:rsidR="006A304F" w:rsidRPr="007C650F" w:rsidRDefault="006A304F" w:rsidP="00C92F63">
            <w:pPr>
              <w:pStyle w:val="ListParagraph"/>
              <w:numPr>
                <w:ilvl w:val="0"/>
                <w:numId w:val="4"/>
              </w:numPr>
              <w:rPr>
                <w:b/>
                <w:sz w:val="18"/>
                <w:szCs w:val="18"/>
              </w:rPr>
            </w:pPr>
            <w:r>
              <w:rPr>
                <w:sz w:val="18"/>
                <w:szCs w:val="18"/>
              </w:rPr>
              <w:t xml:space="preserve">the concept of cyberbullying </w:t>
            </w:r>
          </w:p>
        </w:tc>
        <w:tc>
          <w:tcPr>
            <w:tcW w:w="3561" w:type="dxa"/>
          </w:tcPr>
          <w:p w14:paraId="751BEBED" w14:textId="77777777" w:rsidR="006A304F" w:rsidRDefault="006A304F" w:rsidP="006A304F">
            <w:pPr>
              <w:rPr>
                <w:sz w:val="18"/>
                <w:szCs w:val="18"/>
              </w:rPr>
            </w:pPr>
            <w:r>
              <w:rPr>
                <w:sz w:val="18"/>
                <w:szCs w:val="18"/>
              </w:rPr>
              <w:t xml:space="preserve">Computing – Online Safety </w:t>
            </w:r>
          </w:p>
          <w:p w14:paraId="513EE2E0" w14:textId="77777777" w:rsidR="006A304F" w:rsidRPr="007C650F" w:rsidRDefault="006A304F" w:rsidP="000E7826">
            <w:pPr>
              <w:rPr>
                <w:b/>
                <w:sz w:val="18"/>
                <w:szCs w:val="18"/>
              </w:rPr>
            </w:pPr>
          </w:p>
        </w:tc>
        <w:tc>
          <w:tcPr>
            <w:tcW w:w="2936" w:type="dxa"/>
          </w:tcPr>
          <w:p w14:paraId="749291B9" w14:textId="77777777" w:rsidR="006A304F" w:rsidRPr="00C02F4F" w:rsidRDefault="006A304F" w:rsidP="000E7826">
            <w:pPr>
              <w:rPr>
                <w:sz w:val="18"/>
                <w:szCs w:val="18"/>
              </w:rPr>
            </w:pPr>
          </w:p>
        </w:tc>
      </w:tr>
      <w:tr w:rsidR="00073A52" w:rsidRPr="00C02F4F" w14:paraId="1F7134C4" w14:textId="77777777" w:rsidTr="00844B5F">
        <w:trPr>
          <w:trHeight w:val="163"/>
        </w:trPr>
        <w:tc>
          <w:tcPr>
            <w:tcW w:w="2181" w:type="dxa"/>
            <w:vMerge/>
            <w:shd w:val="clear" w:color="auto" w:fill="DEEAF6" w:themeFill="accent1" w:themeFillTint="33"/>
          </w:tcPr>
          <w:p w14:paraId="761CE9FE" w14:textId="77777777" w:rsidR="00073A52" w:rsidRPr="00C02F4F" w:rsidRDefault="00073A52" w:rsidP="000E7826">
            <w:pPr>
              <w:rPr>
                <w:b/>
                <w:sz w:val="18"/>
                <w:szCs w:val="18"/>
              </w:rPr>
            </w:pPr>
          </w:p>
        </w:tc>
        <w:tc>
          <w:tcPr>
            <w:tcW w:w="1642" w:type="dxa"/>
          </w:tcPr>
          <w:p w14:paraId="4E49AC69" w14:textId="6EB9489D" w:rsidR="00073A52" w:rsidRPr="00C02F4F" w:rsidRDefault="00073A52" w:rsidP="000E7826">
            <w:pPr>
              <w:rPr>
                <w:sz w:val="18"/>
                <w:szCs w:val="18"/>
              </w:rPr>
            </w:pPr>
            <w:r>
              <w:rPr>
                <w:sz w:val="18"/>
                <w:szCs w:val="18"/>
              </w:rPr>
              <w:t xml:space="preserve">Living in the Wider World </w:t>
            </w:r>
          </w:p>
        </w:tc>
        <w:tc>
          <w:tcPr>
            <w:tcW w:w="1701" w:type="dxa"/>
          </w:tcPr>
          <w:p w14:paraId="7B680ACA" w14:textId="478250D8" w:rsidR="00073A52" w:rsidRDefault="00073A52" w:rsidP="000E7826">
            <w:pPr>
              <w:rPr>
                <w:i/>
                <w:color w:val="2E74B5" w:themeColor="accent1" w:themeShade="BF"/>
                <w:sz w:val="18"/>
              </w:rPr>
            </w:pPr>
            <w:r>
              <w:rPr>
                <w:i/>
                <w:color w:val="2E74B5" w:themeColor="accent1" w:themeShade="BF"/>
                <w:sz w:val="18"/>
              </w:rPr>
              <w:t>Strand 2 – Communities</w:t>
            </w:r>
          </w:p>
        </w:tc>
        <w:tc>
          <w:tcPr>
            <w:tcW w:w="2547" w:type="dxa"/>
          </w:tcPr>
          <w:p w14:paraId="6172CEA2" w14:textId="516920A0" w:rsidR="00073A52" w:rsidRPr="00C8687A" w:rsidRDefault="00073A52" w:rsidP="00C8687A">
            <w:pPr>
              <w:rPr>
                <w:sz w:val="18"/>
                <w:szCs w:val="18"/>
              </w:rPr>
            </w:pPr>
            <w:r>
              <w:rPr>
                <w:b/>
                <w:sz w:val="18"/>
                <w:szCs w:val="18"/>
              </w:rPr>
              <w:t xml:space="preserve">Mutual Respect/ Tolerance – </w:t>
            </w:r>
            <w:r>
              <w:rPr>
                <w:sz w:val="18"/>
                <w:szCs w:val="18"/>
              </w:rPr>
              <w:t>having respect for other people</w:t>
            </w:r>
          </w:p>
        </w:tc>
        <w:tc>
          <w:tcPr>
            <w:tcW w:w="6353" w:type="dxa"/>
          </w:tcPr>
          <w:p w14:paraId="0C6E0262" w14:textId="4B6E671D" w:rsidR="00073A52" w:rsidRPr="00C8687A" w:rsidRDefault="00073A52" w:rsidP="00C92F63">
            <w:pPr>
              <w:pStyle w:val="ListParagraph"/>
              <w:numPr>
                <w:ilvl w:val="0"/>
                <w:numId w:val="4"/>
              </w:numPr>
              <w:rPr>
                <w:sz w:val="18"/>
                <w:szCs w:val="18"/>
              </w:rPr>
            </w:pPr>
            <w:r w:rsidRPr="00C8687A">
              <w:rPr>
                <w:sz w:val="18"/>
                <w:szCs w:val="18"/>
              </w:rPr>
              <w:t xml:space="preserve">what </w:t>
            </w:r>
            <w:r>
              <w:rPr>
                <w:sz w:val="18"/>
                <w:szCs w:val="18"/>
              </w:rPr>
              <w:t>being part of a community means, about the varies institutions that support communities locally and nationally</w:t>
            </w:r>
          </w:p>
        </w:tc>
        <w:tc>
          <w:tcPr>
            <w:tcW w:w="3561" w:type="dxa"/>
          </w:tcPr>
          <w:p w14:paraId="735E21CC" w14:textId="65B5A010" w:rsidR="00073A52" w:rsidRPr="00C8687A" w:rsidRDefault="00073A52" w:rsidP="000E7826">
            <w:pPr>
              <w:rPr>
                <w:sz w:val="18"/>
                <w:szCs w:val="18"/>
              </w:rPr>
            </w:pPr>
            <w:r>
              <w:rPr>
                <w:sz w:val="18"/>
                <w:szCs w:val="18"/>
              </w:rPr>
              <w:t xml:space="preserve">Geography – UK </w:t>
            </w:r>
          </w:p>
        </w:tc>
        <w:tc>
          <w:tcPr>
            <w:tcW w:w="2936" w:type="dxa"/>
          </w:tcPr>
          <w:p w14:paraId="7D4371C9" w14:textId="77777777" w:rsidR="00073A52" w:rsidRPr="00C02F4F" w:rsidRDefault="00073A52" w:rsidP="000E7826">
            <w:pPr>
              <w:rPr>
                <w:sz w:val="18"/>
                <w:szCs w:val="18"/>
              </w:rPr>
            </w:pPr>
          </w:p>
        </w:tc>
      </w:tr>
      <w:tr w:rsidR="00843574" w:rsidRPr="00C02F4F" w14:paraId="4F0290A0" w14:textId="77777777" w:rsidTr="0074252E">
        <w:trPr>
          <w:trHeight w:val="703"/>
        </w:trPr>
        <w:tc>
          <w:tcPr>
            <w:tcW w:w="2181" w:type="dxa"/>
            <w:vMerge w:val="restart"/>
            <w:shd w:val="clear" w:color="auto" w:fill="DEEAF6" w:themeFill="accent1" w:themeFillTint="33"/>
          </w:tcPr>
          <w:p w14:paraId="64857261" w14:textId="77777777" w:rsidR="00843574" w:rsidRPr="00C02F4F" w:rsidRDefault="00843574" w:rsidP="000E7826">
            <w:pPr>
              <w:rPr>
                <w:b/>
                <w:sz w:val="18"/>
                <w:szCs w:val="18"/>
              </w:rPr>
            </w:pPr>
            <w:r w:rsidRPr="00C02F4F">
              <w:rPr>
                <w:b/>
                <w:sz w:val="18"/>
                <w:szCs w:val="18"/>
              </w:rPr>
              <w:lastRenderedPageBreak/>
              <w:t xml:space="preserve">Spring 2: </w:t>
            </w:r>
          </w:p>
          <w:p w14:paraId="6E81E4FA" w14:textId="28D2059A" w:rsidR="00843574" w:rsidRPr="00C02F4F" w:rsidRDefault="00843574" w:rsidP="00073A52">
            <w:pPr>
              <w:rPr>
                <w:sz w:val="18"/>
                <w:szCs w:val="18"/>
              </w:rPr>
            </w:pPr>
          </w:p>
        </w:tc>
        <w:tc>
          <w:tcPr>
            <w:tcW w:w="18740" w:type="dxa"/>
            <w:gridSpan w:val="6"/>
            <w:shd w:val="clear" w:color="auto" w:fill="DEEAF6" w:themeFill="accent1" w:themeFillTint="33"/>
          </w:tcPr>
          <w:p w14:paraId="083A40B0" w14:textId="77777777" w:rsidR="00843574" w:rsidRDefault="00843574" w:rsidP="000E7826">
            <w:pPr>
              <w:rPr>
                <w:b/>
                <w:sz w:val="18"/>
                <w:szCs w:val="18"/>
                <w:u w:val="single"/>
              </w:rPr>
            </w:pPr>
            <w:r>
              <w:rPr>
                <w:b/>
                <w:sz w:val="18"/>
                <w:szCs w:val="18"/>
                <w:u w:val="single"/>
              </w:rPr>
              <w:t>Wellness Wednesday ‘Appreciate’:</w:t>
            </w:r>
          </w:p>
          <w:p w14:paraId="3DD048C6" w14:textId="77777777" w:rsidR="00843574" w:rsidRDefault="00843574" w:rsidP="000E7826">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supports pupils in developing gratitude as a habit as well as providing them with a</w:t>
            </w:r>
            <w:r w:rsidRPr="00DE6A1D">
              <w:rPr>
                <w:rFonts w:asciiTheme="majorHAnsi" w:hAnsiTheme="majorHAnsi" w:cstheme="majorHAnsi"/>
                <w:i/>
                <w:color w:val="2E74B5" w:themeColor="accent1" w:themeShade="BF"/>
                <w:sz w:val="18"/>
                <w:szCs w:val="18"/>
              </w:rPr>
              <w:t>n opportunit</w:t>
            </w:r>
            <w:r>
              <w:rPr>
                <w:rFonts w:asciiTheme="majorHAnsi" w:hAnsiTheme="majorHAnsi" w:cstheme="majorHAnsi"/>
                <w:i/>
                <w:color w:val="2E74B5" w:themeColor="accent1" w:themeShade="BF"/>
                <w:sz w:val="18"/>
                <w:szCs w:val="18"/>
              </w:rPr>
              <w:t xml:space="preserve">y </w:t>
            </w:r>
            <w:r w:rsidRPr="00DE6A1D">
              <w:rPr>
                <w:rFonts w:asciiTheme="majorHAnsi" w:hAnsiTheme="majorHAnsi" w:cstheme="majorHAnsi"/>
                <w:i/>
                <w:color w:val="2E74B5" w:themeColor="accent1" w:themeShade="BF"/>
                <w:sz w:val="18"/>
                <w:szCs w:val="18"/>
              </w:rPr>
              <w:t>to reflect on and appreciate themselves as individuals and the importance that ‘kindness starts with me’.</w:t>
            </w:r>
            <w:r w:rsidRPr="00DE6A1D">
              <w:rPr>
                <w:rFonts w:asciiTheme="majorHAnsi" w:hAnsiTheme="majorHAnsi" w:cstheme="majorHAnsi"/>
                <w:i/>
                <w:color w:val="2E74B5" w:themeColor="accent1" w:themeShade="BF"/>
                <w:sz w:val="18"/>
                <w:szCs w:val="18"/>
              </w:rPr>
              <w:br/>
            </w:r>
            <w:r w:rsidRPr="006A54E8">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w:t>
            </w:r>
            <w:r>
              <w:rPr>
                <w:rFonts w:asciiTheme="majorHAnsi" w:hAnsiTheme="majorHAnsi" w:cstheme="majorHAnsi"/>
                <w:i/>
                <w:color w:val="2E74B5" w:themeColor="accent1" w:themeShade="BF"/>
                <w:sz w:val="18"/>
                <w:szCs w:val="18"/>
              </w:rPr>
              <w:t xml:space="preserve"> A reflection on the people who can help and support us as well as times when we have helped others. </w:t>
            </w:r>
          </w:p>
          <w:p w14:paraId="7A84AD8A" w14:textId="5F3E0956" w:rsidR="00843574" w:rsidRPr="00C02F4F" w:rsidRDefault="00843574" w:rsidP="000E7826">
            <w:pPr>
              <w:rPr>
                <w:sz w:val="18"/>
                <w:szCs w:val="18"/>
              </w:rPr>
            </w:pPr>
            <w:r>
              <w:rPr>
                <w:rFonts w:asciiTheme="majorHAnsi" w:hAnsiTheme="majorHAnsi" w:cstheme="majorHAnsi"/>
                <w:i/>
                <w:color w:val="000000" w:themeColor="text1"/>
                <w:sz w:val="18"/>
                <w:szCs w:val="18"/>
              </w:rPr>
              <w:t xml:space="preserve">Year 4 focus – Respecting the differences between our peers. Reflecting our own qualities and appreciating ourselves as well as others. Thinking about work place stereotypes. </w:t>
            </w:r>
          </w:p>
        </w:tc>
      </w:tr>
      <w:tr w:rsidR="00843574" w:rsidRPr="00C02F4F" w14:paraId="4FC76D5D" w14:textId="77777777" w:rsidTr="00C8687A">
        <w:trPr>
          <w:trHeight w:val="880"/>
        </w:trPr>
        <w:tc>
          <w:tcPr>
            <w:tcW w:w="2181" w:type="dxa"/>
            <w:vMerge/>
            <w:shd w:val="clear" w:color="auto" w:fill="DEEAF6" w:themeFill="accent1" w:themeFillTint="33"/>
          </w:tcPr>
          <w:p w14:paraId="30732FF4" w14:textId="0C071ACA" w:rsidR="00843574" w:rsidRPr="00C02F4F" w:rsidRDefault="00843574" w:rsidP="00073A52">
            <w:pPr>
              <w:rPr>
                <w:b/>
                <w:sz w:val="18"/>
                <w:szCs w:val="18"/>
              </w:rPr>
            </w:pPr>
          </w:p>
        </w:tc>
        <w:tc>
          <w:tcPr>
            <w:tcW w:w="1642" w:type="dxa"/>
            <w:vMerge w:val="restart"/>
          </w:tcPr>
          <w:p w14:paraId="4E0377B6" w14:textId="6A50B358" w:rsidR="00843574" w:rsidRDefault="00843574" w:rsidP="000E7826">
            <w:pPr>
              <w:rPr>
                <w:sz w:val="18"/>
                <w:szCs w:val="18"/>
              </w:rPr>
            </w:pPr>
            <w:r>
              <w:rPr>
                <w:sz w:val="18"/>
                <w:szCs w:val="18"/>
              </w:rPr>
              <w:t xml:space="preserve">Relationships </w:t>
            </w:r>
          </w:p>
        </w:tc>
        <w:tc>
          <w:tcPr>
            <w:tcW w:w="1701" w:type="dxa"/>
          </w:tcPr>
          <w:p w14:paraId="76145350" w14:textId="19F0ABF2" w:rsidR="00843574" w:rsidRDefault="00843574" w:rsidP="000E7826">
            <w:pPr>
              <w:rPr>
                <w:i/>
                <w:color w:val="2E74B5" w:themeColor="accent1" w:themeShade="BF"/>
                <w:sz w:val="18"/>
              </w:rPr>
            </w:pPr>
            <w:r>
              <w:rPr>
                <w:i/>
                <w:color w:val="2E74B5" w:themeColor="accent1" w:themeShade="BF"/>
                <w:sz w:val="18"/>
              </w:rPr>
              <w:t>Strand 1 –Families &amp; people who care for me</w:t>
            </w:r>
          </w:p>
        </w:tc>
        <w:tc>
          <w:tcPr>
            <w:tcW w:w="2547" w:type="dxa"/>
          </w:tcPr>
          <w:p w14:paraId="04CD07DF" w14:textId="77777777" w:rsidR="00843574" w:rsidRDefault="00843574" w:rsidP="000E7826">
            <w:pPr>
              <w:pStyle w:val="ListParagraph"/>
              <w:rPr>
                <w:sz w:val="18"/>
                <w:szCs w:val="18"/>
              </w:rPr>
            </w:pPr>
          </w:p>
        </w:tc>
        <w:tc>
          <w:tcPr>
            <w:tcW w:w="6353" w:type="dxa"/>
          </w:tcPr>
          <w:p w14:paraId="4069DD67" w14:textId="77777777" w:rsidR="00843574" w:rsidRDefault="00843574" w:rsidP="000E7826">
            <w:pPr>
              <w:pStyle w:val="ListParagraph"/>
              <w:numPr>
                <w:ilvl w:val="0"/>
                <w:numId w:val="1"/>
              </w:numPr>
              <w:rPr>
                <w:sz w:val="18"/>
                <w:szCs w:val="18"/>
              </w:rPr>
            </w:pPr>
            <w:r>
              <w:rPr>
                <w:sz w:val="18"/>
                <w:szCs w:val="18"/>
              </w:rPr>
              <w:t xml:space="preserve">to identify positive qualities and expectations for a variety of relationships </w:t>
            </w:r>
          </w:p>
          <w:p w14:paraId="48B3A764" w14:textId="01B7F07F" w:rsidR="00843574" w:rsidRDefault="00843574" w:rsidP="000E7826">
            <w:pPr>
              <w:pStyle w:val="ListParagraph"/>
              <w:numPr>
                <w:ilvl w:val="0"/>
                <w:numId w:val="1"/>
              </w:numPr>
              <w:rPr>
                <w:sz w:val="18"/>
                <w:szCs w:val="18"/>
              </w:rPr>
            </w:pPr>
            <w:r>
              <w:rPr>
                <w:sz w:val="18"/>
                <w:szCs w:val="18"/>
              </w:rPr>
              <w:t>that stable and caring relationships, which may be of different types, are at the heart of happy families, and are important for children’s security as they grow up</w:t>
            </w:r>
          </w:p>
        </w:tc>
        <w:tc>
          <w:tcPr>
            <w:tcW w:w="3561" w:type="dxa"/>
          </w:tcPr>
          <w:p w14:paraId="127EC98B" w14:textId="77777777" w:rsidR="00843574" w:rsidRDefault="00843574" w:rsidP="000E7826">
            <w:pPr>
              <w:rPr>
                <w:sz w:val="18"/>
                <w:szCs w:val="18"/>
              </w:rPr>
            </w:pPr>
            <w:r>
              <w:rPr>
                <w:sz w:val="18"/>
                <w:szCs w:val="18"/>
              </w:rPr>
              <w:t>Wellness Wednesday</w:t>
            </w:r>
          </w:p>
          <w:p w14:paraId="2F2975B4" w14:textId="703F25A0" w:rsidR="00843574" w:rsidRPr="00C02F4F" w:rsidRDefault="00843574" w:rsidP="000E7826">
            <w:pPr>
              <w:rPr>
                <w:sz w:val="18"/>
                <w:szCs w:val="18"/>
              </w:rPr>
            </w:pPr>
            <w:r>
              <w:rPr>
                <w:sz w:val="18"/>
                <w:szCs w:val="18"/>
              </w:rPr>
              <w:t xml:space="preserve">Relational approach in school </w:t>
            </w:r>
          </w:p>
        </w:tc>
        <w:tc>
          <w:tcPr>
            <w:tcW w:w="2936" w:type="dxa"/>
          </w:tcPr>
          <w:p w14:paraId="64955414" w14:textId="7931C2FD" w:rsidR="00843574" w:rsidRPr="00C02F4F" w:rsidRDefault="00BE77A8" w:rsidP="000E7826">
            <w:pPr>
              <w:rPr>
                <w:sz w:val="18"/>
                <w:szCs w:val="18"/>
              </w:rPr>
            </w:pPr>
            <w:r>
              <w:rPr>
                <w:sz w:val="18"/>
                <w:szCs w:val="18"/>
              </w:rPr>
              <w:t xml:space="preserve">Identify some ways in which we can be cared for by our families, friends and other adults who care for us. </w:t>
            </w:r>
          </w:p>
        </w:tc>
      </w:tr>
      <w:tr w:rsidR="00843574" w:rsidRPr="00C02F4F" w14:paraId="245C0434" w14:textId="77777777" w:rsidTr="00C8687A">
        <w:trPr>
          <w:trHeight w:val="880"/>
        </w:trPr>
        <w:tc>
          <w:tcPr>
            <w:tcW w:w="2181" w:type="dxa"/>
            <w:vMerge/>
            <w:shd w:val="clear" w:color="auto" w:fill="DEEAF6" w:themeFill="accent1" w:themeFillTint="33"/>
          </w:tcPr>
          <w:p w14:paraId="73A02421" w14:textId="28DE46F3" w:rsidR="00843574" w:rsidRPr="00C02F4F" w:rsidRDefault="00843574" w:rsidP="00073A52">
            <w:pPr>
              <w:rPr>
                <w:b/>
                <w:sz w:val="18"/>
                <w:szCs w:val="18"/>
              </w:rPr>
            </w:pPr>
          </w:p>
        </w:tc>
        <w:tc>
          <w:tcPr>
            <w:tcW w:w="1642" w:type="dxa"/>
            <w:vMerge/>
          </w:tcPr>
          <w:p w14:paraId="6196EE10" w14:textId="77777777" w:rsidR="00843574" w:rsidRDefault="00843574" w:rsidP="000E7826">
            <w:pPr>
              <w:rPr>
                <w:sz w:val="18"/>
                <w:szCs w:val="18"/>
              </w:rPr>
            </w:pPr>
          </w:p>
        </w:tc>
        <w:tc>
          <w:tcPr>
            <w:tcW w:w="1701" w:type="dxa"/>
          </w:tcPr>
          <w:p w14:paraId="7637C130" w14:textId="504A2777" w:rsidR="00843574" w:rsidRDefault="00843574" w:rsidP="000E7826">
            <w:pPr>
              <w:rPr>
                <w:i/>
                <w:color w:val="2E74B5" w:themeColor="accent1" w:themeShade="BF"/>
                <w:sz w:val="18"/>
              </w:rPr>
            </w:pPr>
            <w:r>
              <w:rPr>
                <w:i/>
                <w:color w:val="2E74B5" w:themeColor="accent1" w:themeShade="BF"/>
                <w:sz w:val="18"/>
              </w:rPr>
              <w:t>Strand 4 – Respectful relationships</w:t>
            </w:r>
          </w:p>
        </w:tc>
        <w:tc>
          <w:tcPr>
            <w:tcW w:w="2547" w:type="dxa"/>
          </w:tcPr>
          <w:p w14:paraId="53FB456C" w14:textId="77777777" w:rsidR="00843574" w:rsidRDefault="00843574" w:rsidP="000E7826">
            <w:pPr>
              <w:pStyle w:val="ListParagraph"/>
              <w:rPr>
                <w:sz w:val="18"/>
                <w:szCs w:val="18"/>
              </w:rPr>
            </w:pPr>
          </w:p>
        </w:tc>
        <w:tc>
          <w:tcPr>
            <w:tcW w:w="6353" w:type="dxa"/>
          </w:tcPr>
          <w:p w14:paraId="69A32B28" w14:textId="6BCE6D45" w:rsidR="00843574" w:rsidRDefault="00843574" w:rsidP="000E7826">
            <w:pPr>
              <w:pStyle w:val="ListParagraph"/>
              <w:numPr>
                <w:ilvl w:val="0"/>
                <w:numId w:val="1"/>
              </w:numPr>
              <w:rPr>
                <w:sz w:val="18"/>
                <w:szCs w:val="18"/>
              </w:rPr>
            </w:pPr>
            <w:r>
              <w:rPr>
                <w:sz w:val="18"/>
                <w:szCs w:val="18"/>
              </w:rPr>
              <w:t xml:space="preserve">the importance of respecting others, even when they are very different from them (for example physically, in character, personality or background) or make different choices or have different preferences of beliefs </w:t>
            </w:r>
          </w:p>
        </w:tc>
        <w:tc>
          <w:tcPr>
            <w:tcW w:w="3561" w:type="dxa"/>
          </w:tcPr>
          <w:p w14:paraId="4CFE89F9" w14:textId="77777777" w:rsidR="00843574" w:rsidRDefault="00843574" w:rsidP="000E7826">
            <w:pPr>
              <w:rPr>
                <w:sz w:val="18"/>
                <w:szCs w:val="18"/>
              </w:rPr>
            </w:pPr>
            <w:r>
              <w:rPr>
                <w:sz w:val="18"/>
                <w:szCs w:val="18"/>
              </w:rPr>
              <w:t xml:space="preserve">British Values Assembly – Acceptance </w:t>
            </w:r>
          </w:p>
          <w:p w14:paraId="182DB6E1" w14:textId="77777777" w:rsidR="00843574" w:rsidRDefault="00843574" w:rsidP="000E7826">
            <w:pPr>
              <w:rPr>
                <w:sz w:val="18"/>
                <w:szCs w:val="18"/>
              </w:rPr>
            </w:pPr>
            <w:r>
              <w:rPr>
                <w:sz w:val="18"/>
                <w:szCs w:val="18"/>
              </w:rPr>
              <w:t xml:space="preserve">Kindness Assembly </w:t>
            </w:r>
          </w:p>
          <w:p w14:paraId="33BB7F17" w14:textId="2DEC9FAD" w:rsidR="00843574" w:rsidRDefault="00843574" w:rsidP="000E7826">
            <w:pPr>
              <w:rPr>
                <w:sz w:val="18"/>
                <w:szCs w:val="18"/>
              </w:rPr>
            </w:pPr>
            <w:r>
              <w:rPr>
                <w:sz w:val="18"/>
                <w:szCs w:val="18"/>
              </w:rPr>
              <w:t xml:space="preserve">Wellness Wednesday </w:t>
            </w:r>
          </w:p>
        </w:tc>
        <w:tc>
          <w:tcPr>
            <w:tcW w:w="2936" w:type="dxa"/>
          </w:tcPr>
          <w:p w14:paraId="3B075BDD" w14:textId="77777777" w:rsidR="00843574" w:rsidRPr="00C02F4F" w:rsidRDefault="00843574" w:rsidP="000E7826">
            <w:pPr>
              <w:rPr>
                <w:sz w:val="18"/>
                <w:szCs w:val="18"/>
              </w:rPr>
            </w:pPr>
          </w:p>
        </w:tc>
      </w:tr>
      <w:tr w:rsidR="00843574" w:rsidRPr="00C02F4F" w14:paraId="1B1CE489" w14:textId="77777777" w:rsidTr="00C8687A">
        <w:trPr>
          <w:trHeight w:val="833"/>
        </w:trPr>
        <w:tc>
          <w:tcPr>
            <w:tcW w:w="2181" w:type="dxa"/>
            <w:vMerge/>
            <w:shd w:val="clear" w:color="auto" w:fill="DEEAF6" w:themeFill="accent1" w:themeFillTint="33"/>
          </w:tcPr>
          <w:p w14:paraId="30BB6A6B" w14:textId="40C79252" w:rsidR="00843574" w:rsidRPr="00C02F4F" w:rsidRDefault="00843574" w:rsidP="00073A52">
            <w:pPr>
              <w:rPr>
                <w:b/>
                <w:sz w:val="18"/>
                <w:szCs w:val="18"/>
              </w:rPr>
            </w:pPr>
          </w:p>
        </w:tc>
        <w:tc>
          <w:tcPr>
            <w:tcW w:w="1642" w:type="dxa"/>
            <w:vMerge/>
          </w:tcPr>
          <w:p w14:paraId="20EE5859" w14:textId="77777777" w:rsidR="00843574" w:rsidRDefault="00843574" w:rsidP="000E7826">
            <w:pPr>
              <w:rPr>
                <w:sz w:val="18"/>
                <w:szCs w:val="18"/>
              </w:rPr>
            </w:pPr>
          </w:p>
        </w:tc>
        <w:tc>
          <w:tcPr>
            <w:tcW w:w="1701" w:type="dxa"/>
          </w:tcPr>
          <w:p w14:paraId="72C02120" w14:textId="3FF8A686" w:rsidR="00843574" w:rsidRDefault="00843574" w:rsidP="000E7826">
            <w:pPr>
              <w:rPr>
                <w:i/>
                <w:color w:val="2E74B5" w:themeColor="accent1" w:themeShade="BF"/>
                <w:sz w:val="18"/>
              </w:rPr>
            </w:pPr>
            <w:r>
              <w:rPr>
                <w:i/>
                <w:color w:val="2E74B5" w:themeColor="accent1" w:themeShade="BF"/>
                <w:sz w:val="18"/>
              </w:rPr>
              <w:t>Strand 6 – Growing up</w:t>
            </w:r>
          </w:p>
        </w:tc>
        <w:tc>
          <w:tcPr>
            <w:tcW w:w="2547" w:type="dxa"/>
          </w:tcPr>
          <w:p w14:paraId="4FC3BDD0" w14:textId="77777777" w:rsidR="00843574" w:rsidRDefault="00843574" w:rsidP="000E7826">
            <w:pPr>
              <w:pStyle w:val="ListParagraph"/>
              <w:rPr>
                <w:sz w:val="18"/>
                <w:szCs w:val="18"/>
              </w:rPr>
            </w:pPr>
          </w:p>
        </w:tc>
        <w:tc>
          <w:tcPr>
            <w:tcW w:w="6353" w:type="dxa"/>
          </w:tcPr>
          <w:p w14:paraId="2DBB94D3" w14:textId="77777777" w:rsidR="00843574" w:rsidRDefault="00843574" w:rsidP="000E7826">
            <w:pPr>
              <w:pStyle w:val="ListParagraph"/>
              <w:numPr>
                <w:ilvl w:val="0"/>
                <w:numId w:val="1"/>
              </w:numPr>
              <w:rPr>
                <w:sz w:val="18"/>
                <w:szCs w:val="18"/>
              </w:rPr>
            </w:pPr>
            <w:r>
              <w:rPr>
                <w:sz w:val="18"/>
                <w:szCs w:val="18"/>
              </w:rPr>
              <w:t xml:space="preserve">that all living things including humans start life as babies </w:t>
            </w:r>
          </w:p>
          <w:p w14:paraId="01234D7E" w14:textId="77777777" w:rsidR="00843574" w:rsidRDefault="00843574" w:rsidP="000E7826">
            <w:pPr>
              <w:pStyle w:val="ListParagraph"/>
              <w:numPr>
                <w:ilvl w:val="0"/>
                <w:numId w:val="1"/>
              </w:numPr>
              <w:rPr>
                <w:sz w:val="18"/>
                <w:szCs w:val="18"/>
              </w:rPr>
            </w:pPr>
            <w:r>
              <w:rPr>
                <w:sz w:val="18"/>
                <w:szCs w:val="18"/>
              </w:rPr>
              <w:t xml:space="preserve">to identify the key stages of the human life cycle </w:t>
            </w:r>
          </w:p>
          <w:p w14:paraId="2355B1B3" w14:textId="1FB01C1B" w:rsidR="00843574" w:rsidRDefault="00843574" w:rsidP="000E7826">
            <w:pPr>
              <w:pStyle w:val="ListParagraph"/>
              <w:numPr>
                <w:ilvl w:val="0"/>
                <w:numId w:val="1"/>
              </w:numPr>
              <w:rPr>
                <w:sz w:val="18"/>
                <w:szCs w:val="18"/>
              </w:rPr>
            </w:pPr>
            <w:r>
              <w:rPr>
                <w:sz w:val="18"/>
                <w:szCs w:val="18"/>
              </w:rPr>
              <w:t xml:space="preserve">to understand some ways that they have changed since they were babies </w:t>
            </w:r>
          </w:p>
        </w:tc>
        <w:tc>
          <w:tcPr>
            <w:tcW w:w="3561" w:type="dxa"/>
          </w:tcPr>
          <w:p w14:paraId="4BBF227B" w14:textId="77777777" w:rsidR="00843574" w:rsidRDefault="00843574" w:rsidP="006B277F">
            <w:pPr>
              <w:rPr>
                <w:sz w:val="18"/>
                <w:szCs w:val="18"/>
              </w:rPr>
            </w:pPr>
            <w:r>
              <w:rPr>
                <w:sz w:val="18"/>
                <w:szCs w:val="18"/>
              </w:rPr>
              <w:t>Wellness Wednesday</w:t>
            </w:r>
          </w:p>
          <w:p w14:paraId="298EF167" w14:textId="77777777" w:rsidR="00843574" w:rsidRPr="00C02F4F" w:rsidRDefault="00843574" w:rsidP="000E7826">
            <w:pPr>
              <w:rPr>
                <w:sz w:val="18"/>
                <w:szCs w:val="18"/>
              </w:rPr>
            </w:pPr>
          </w:p>
        </w:tc>
        <w:tc>
          <w:tcPr>
            <w:tcW w:w="2936" w:type="dxa"/>
          </w:tcPr>
          <w:p w14:paraId="6BCFB9EF" w14:textId="3FD98115" w:rsidR="00843574" w:rsidRPr="00C02F4F" w:rsidRDefault="00BE77A8" w:rsidP="000E7826">
            <w:pPr>
              <w:rPr>
                <w:sz w:val="18"/>
                <w:szCs w:val="18"/>
              </w:rPr>
            </w:pPr>
            <w:r>
              <w:rPr>
                <w:sz w:val="18"/>
                <w:szCs w:val="18"/>
              </w:rPr>
              <w:t xml:space="preserve">Identify who we can talk to about growing and changing. </w:t>
            </w:r>
          </w:p>
        </w:tc>
      </w:tr>
      <w:tr w:rsidR="00843574" w:rsidRPr="00C02F4F" w14:paraId="4F047E8B" w14:textId="77777777" w:rsidTr="00C8687A">
        <w:trPr>
          <w:trHeight w:val="833"/>
        </w:trPr>
        <w:tc>
          <w:tcPr>
            <w:tcW w:w="2181" w:type="dxa"/>
            <w:vMerge/>
            <w:shd w:val="clear" w:color="auto" w:fill="DEEAF6" w:themeFill="accent1" w:themeFillTint="33"/>
          </w:tcPr>
          <w:p w14:paraId="0AA620BD" w14:textId="2779FE6C" w:rsidR="00843574" w:rsidRPr="00C02F4F" w:rsidRDefault="00843574" w:rsidP="00073A52">
            <w:pPr>
              <w:rPr>
                <w:b/>
                <w:sz w:val="18"/>
                <w:szCs w:val="18"/>
              </w:rPr>
            </w:pPr>
          </w:p>
        </w:tc>
        <w:tc>
          <w:tcPr>
            <w:tcW w:w="1642" w:type="dxa"/>
            <w:vMerge w:val="restart"/>
          </w:tcPr>
          <w:p w14:paraId="2242A47D" w14:textId="10E5B3A9" w:rsidR="00843574" w:rsidRDefault="00843574" w:rsidP="00073A52">
            <w:pPr>
              <w:rPr>
                <w:sz w:val="18"/>
                <w:szCs w:val="18"/>
              </w:rPr>
            </w:pPr>
            <w:r>
              <w:rPr>
                <w:sz w:val="18"/>
                <w:szCs w:val="18"/>
              </w:rPr>
              <w:t xml:space="preserve">Living in the Wider World </w:t>
            </w:r>
          </w:p>
        </w:tc>
        <w:tc>
          <w:tcPr>
            <w:tcW w:w="1701" w:type="dxa"/>
          </w:tcPr>
          <w:p w14:paraId="71AD213B" w14:textId="572A08ED" w:rsidR="00843574" w:rsidRDefault="00843574" w:rsidP="00073A52">
            <w:pPr>
              <w:rPr>
                <w:i/>
                <w:color w:val="2E74B5" w:themeColor="accent1" w:themeShade="BF"/>
                <w:sz w:val="18"/>
              </w:rPr>
            </w:pPr>
            <w:r>
              <w:rPr>
                <w:i/>
                <w:color w:val="2E74B5" w:themeColor="accent1" w:themeShade="BF"/>
                <w:sz w:val="18"/>
              </w:rPr>
              <w:t>Strand 2 – Communities</w:t>
            </w:r>
          </w:p>
        </w:tc>
        <w:tc>
          <w:tcPr>
            <w:tcW w:w="2547" w:type="dxa"/>
          </w:tcPr>
          <w:p w14:paraId="19E0BBC3" w14:textId="44194B70" w:rsidR="00843574" w:rsidRPr="00073A52" w:rsidRDefault="00843574" w:rsidP="00073A52">
            <w:pPr>
              <w:rPr>
                <w:sz w:val="18"/>
                <w:szCs w:val="18"/>
              </w:rPr>
            </w:pPr>
            <w:r w:rsidRPr="00073A52">
              <w:rPr>
                <w:b/>
                <w:sz w:val="18"/>
                <w:szCs w:val="18"/>
              </w:rPr>
              <w:t xml:space="preserve">Mutual Respect/ Tolerance – </w:t>
            </w:r>
            <w:r w:rsidRPr="00073A52">
              <w:rPr>
                <w:sz w:val="18"/>
                <w:szCs w:val="18"/>
              </w:rPr>
              <w:t>having respect for other people</w:t>
            </w:r>
          </w:p>
        </w:tc>
        <w:tc>
          <w:tcPr>
            <w:tcW w:w="6353" w:type="dxa"/>
          </w:tcPr>
          <w:p w14:paraId="5D8FEDE5" w14:textId="5E14B333" w:rsidR="00843574" w:rsidRDefault="00843574" w:rsidP="00073A52">
            <w:pPr>
              <w:pStyle w:val="ListParagraph"/>
              <w:numPr>
                <w:ilvl w:val="0"/>
                <w:numId w:val="1"/>
              </w:numPr>
              <w:rPr>
                <w:sz w:val="18"/>
                <w:szCs w:val="18"/>
              </w:rPr>
            </w:pPr>
            <w:r>
              <w:rPr>
                <w:sz w:val="18"/>
                <w:szCs w:val="18"/>
              </w:rPr>
              <w:t xml:space="preserve">about stereotypes; how they can negatively influence behaviours and attitudes towards others; strategies for challenging stereotypes </w:t>
            </w:r>
          </w:p>
        </w:tc>
        <w:tc>
          <w:tcPr>
            <w:tcW w:w="3561" w:type="dxa"/>
          </w:tcPr>
          <w:p w14:paraId="33681AAD" w14:textId="77777777" w:rsidR="00843574" w:rsidRDefault="00843574" w:rsidP="00073A52">
            <w:pPr>
              <w:rPr>
                <w:sz w:val="18"/>
                <w:szCs w:val="18"/>
              </w:rPr>
            </w:pPr>
            <w:r>
              <w:rPr>
                <w:sz w:val="18"/>
                <w:szCs w:val="18"/>
              </w:rPr>
              <w:t>Wellness Wednesday</w:t>
            </w:r>
          </w:p>
          <w:p w14:paraId="75A66406" w14:textId="77777777" w:rsidR="00843574" w:rsidRDefault="00843574" w:rsidP="00073A52">
            <w:pPr>
              <w:rPr>
                <w:sz w:val="18"/>
                <w:szCs w:val="18"/>
              </w:rPr>
            </w:pPr>
          </w:p>
        </w:tc>
        <w:tc>
          <w:tcPr>
            <w:tcW w:w="2936" w:type="dxa"/>
          </w:tcPr>
          <w:p w14:paraId="0B58215C" w14:textId="2CF749FD" w:rsidR="00843574" w:rsidRPr="00C02F4F" w:rsidRDefault="00843574" w:rsidP="00073A52">
            <w:pPr>
              <w:rPr>
                <w:sz w:val="18"/>
                <w:szCs w:val="18"/>
              </w:rPr>
            </w:pPr>
          </w:p>
        </w:tc>
      </w:tr>
      <w:tr w:rsidR="00843574" w:rsidRPr="00C02F4F" w14:paraId="1579BE29" w14:textId="77777777" w:rsidTr="00C8687A">
        <w:trPr>
          <w:trHeight w:val="833"/>
        </w:trPr>
        <w:tc>
          <w:tcPr>
            <w:tcW w:w="2181" w:type="dxa"/>
            <w:vMerge/>
            <w:shd w:val="clear" w:color="auto" w:fill="DEEAF6" w:themeFill="accent1" w:themeFillTint="33"/>
          </w:tcPr>
          <w:p w14:paraId="0ED77BC4" w14:textId="77777777" w:rsidR="00843574" w:rsidRPr="00C02F4F" w:rsidRDefault="00843574" w:rsidP="00073A52">
            <w:pPr>
              <w:rPr>
                <w:b/>
                <w:sz w:val="18"/>
                <w:szCs w:val="18"/>
              </w:rPr>
            </w:pPr>
          </w:p>
        </w:tc>
        <w:tc>
          <w:tcPr>
            <w:tcW w:w="1642" w:type="dxa"/>
            <w:vMerge/>
          </w:tcPr>
          <w:p w14:paraId="7BB3C785" w14:textId="77777777" w:rsidR="00843574" w:rsidRDefault="00843574" w:rsidP="00073A52">
            <w:pPr>
              <w:rPr>
                <w:sz w:val="18"/>
                <w:szCs w:val="18"/>
              </w:rPr>
            </w:pPr>
          </w:p>
        </w:tc>
        <w:tc>
          <w:tcPr>
            <w:tcW w:w="1701" w:type="dxa"/>
          </w:tcPr>
          <w:p w14:paraId="3AFA37CC" w14:textId="16765B3E" w:rsidR="00843574" w:rsidRDefault="00843574" w:rsidP="00073A52">
            <w:pPr>
              <w:rPr>
                <w:i/>
                <w:color w:val="2E74B5" w:themeColor="accent1" w:themeShade="BF"/>
                <w:sz w:val="18"/>
              </w:rPr>
            </w:pPr>
            <w:r>
              <w:rPr>
                <w:i/>
                <w:color w:val="2E74B5" w:themeColor="accent1" w:themeShade="BF"/>
                <w:sz w:val="18"/>
              </w:rPr>
              <w:t>Strand 5 – Economic Wellbeing: Aspirations</w:t>
            </w:r>
          </w:p>
        </w:tc>
        <w:tc>
          <w:tcPr>
            <w:tcW w:w="2547" w:type="dxa"/>
          </w:tcPr>
          <w:p w14:paraId="2C3B57F7" w14:textId="5BEAA03A" w:rsidR="00843574" w:rsidRPr="00073A52" w:rsidRDefault="00843574" w:rsidP="00073A52">
            <w:pPr>
              <w:rPr>
                <w:sz w:val="18"/>
                <w:szCs w:val="18"/>
              </w:rPr>
            </w:pPr>
            <w:r w:rsidRPr="00073A52">
              <w:rPr>
                <w:b/>
                <w:sz w:val="18"/>
                <w:szCs w:val="18"/>
              </w:rPr>
              <w:t xml:space="preserve">Mutual Respect/ Tolerance – </w:t>
            </w:r>
            <w:r w:rsidRPr="00073A52">
              <w:rPr>
                <w:sz w:val="18"/>
                <w:szCs w:val="18"/>
              </w:rPr>
              <w:t>having respect for other people</w:t>
            </w:r>
          </w:p>
        </w:tc>
        <w:tc>
          <w:tcPr>
            <w:tcW w:w="6353" w:type="dxa"/>
          </w:tcPr>
          <w:p w14:paraId="7BAA63D0" w14:textId="2C708BBF" w:rsidR="00843574" w:rsidRDefault="00843574" w:rsidP="00073A52">
            <w:pPr>
              <w:pStyle w:val="ListParagraph"/>
              <w:numPr>
                <w:ilvl w:val="0"/>
                <w:numId w:val="1"/>
              </w:numPr>
              <w:rPr>
                <w:sz w:val="18"/>
                <w:szCs w:val="18"/>
              </w:rPr>
            </w:pPr>
            <w:r>
              <w:rPr>
                <w:sz w:val="18"/>
                <w:szCs w:val="18"/>
              </w:rPr>
              <w:t>about stereotypes in the workplace and that a person’s career aspirations should not be limited by them</w:t>
            </w:r>
          </w:p>
        </w:tc>
        <w:tc>
          <w:tcPr>
            <w:tcW w:w="3561" w:type="dxa"/>
          </w:tcPr>
          <w:p w14:paraId="52C40E89" w14:textId="77777777" w:rsidR="00843574" w:rsidRDefault="00843574" w:rsidP="00073A52">
            <w:pPr>
              <w:rPr>
                <w:sz w:val="18"/>
                <w:szCs w:val="18"/>
              </w:rPr>
            </w:pPr>
          </w:p>
        </w:tc>
        <w:tc>
          <w:tcPr>
            <w:tcW w:w="2936" w:type="dxa"/>
          </w:tcPr>
          <w:p w14:paraId="466E6DDE" w14:textId="77777777" w:rsidR="00843574" w:rsidRDefault="00843574" w:rsidP="00073A52">
            <w:pPr>
              <w:rPr>
                <w:sz w:val="18"/>
                <w:szCs w:val="18"/>
              </w:rPr>
            </w:pPr>
          </w:p>
        </w:tc>
      </w:tr>
      <w:tr w:rsidR="00073A52" w:rsidRPr="00C02F4F" w14:paraId="60A16595" w14:textId="77777777" w:rsidTr="0074252E">
        <w:trPr>
          <w:trHeight w:val="1051"/>
        </w:trPr>
        <w:tc>
          <w:tcPr>
            <w:tcW w:w="2181" w:type="dxa"/>
            <w:vMerge w:val="restart"/>
            <w:shd w:val="clear" w:color="auto" w:fill="DEEAF6" w:themeFill="accent1" w:themeFillTint="33"/>
          </w:tcPr>
          <w:p w14:paraId="22578E3F" w14:textId="77777777" w:rsidR="00073A52" w:rsidRPr="00C02F4F" w:rsidRDefault="00073A52" w:rsidP="00073A52">
            <w:pPr>
              <w:rPr>
                <w:b/>
                <w:sz w:val="18"/>
                <w:szCs w:val="18"/>
              </w:rPr>
            </w:pPr>
            <w:r w:rsidRPr="00C02F4F">
              <w:rPr>
                <w:b/>
                <w:sz w:val="18"/>
                <w:szCs w:val="18"/>
              </w:rPr>
              <w:t xml:space="preserve">Summer 1: </w:t>
            </w:r>
          </w:p>
          <w:p w14:paraId="13F8C71A" w14:textId="77777777" w:rsidR="00073A52" w:rsidRPr="00C02F4F" w:rsidRDefault="00073A52" w:rsidP="00073A52">
            <w:pPr>
              <w:rPr>
                <w:b/>
                <w:sz w:val="18"/>
                <w:szCs w:val="18"/>
              </w:rPr>
            </w:pPr>
          </w:p>
        </w:tc>
        <w:tc>
          <w:tcPr>
            <w:tcW w:w="18740" w:type="dxa"/>
            <w:gridSpan w:val="6"/>
            <w:shd w:val="clear" w:color="auto" w:fill="DEEAF6" w:themeFill="accent1" w:themeFillTint="33"/>
          </w:tcPr>
          <w:p w14:paraId="49FAFD79" w14:textId="77777777" w:rsidR="00073A52" w:rsidRDefault="00073A52" w:rsidP="00073A52">
            <w:pPr>
              <w:rPr>
                <w:b/>
                <w:sz w:val="18"/>
                <w:szCs w:val="18"/>
                <w:u w:val="single"/>
              </w:rPr>
            </w:pPr>
            <w:r>
              <w:rPr>
                <w:b/>
                <w:sz w:val="18"/>
                <w:szCs w:val="18"/>
                <w:u w:val="single"/>
              </w:rPr>
              <w:t>Wellness Wednesday ‘Relate’:</w:t>
            </w:r>
          </w:p>
          <w:p w14:paraId="3CDADA4E" w14:textId="77777777" w:rsidR="00073A52" w:rsidRPr="007618BA" w:rsidRDefault="00073A52" w:rsidP="00073A52">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I</w:t>
            </w:r>
            <w:r w:rsidRPr="007618BA">
              <w:rPr>
                <w:rFonts w:asciiTheme="majorHAnsi" w:hAnsiTheme="majorHAnsi" w:cstheme="majorHAnsi"/>
                <w:i/>
                <w:color w:val="2E74B5" w:themeColor="accent1" w:themeShade="BF"/>
                <w:sz w:val="18"/>
                <w:szCs w:val="18"/>
              </w:rPr>
              <w:t>nitial task - What does it mean to relate? Discuss that this includes, active listening, building positive relationships and understanding another perspective.</w:t>
            </w:r>
          </w:p>
          <w:p w14:paraId="32F5C9E3" w14:textId="77777777" w:rsidR="00073A52" w:rsidRPr="00527A44" w:rsidRDefault="00073A52" w:rsidP="00073A52">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explores</w:t>
            </w:r>
            <w:r w:rsidRPr="007618BA">
              <w:rPr>
                <w:rFonts w:asciiTheme="majorHAnsi" w:hAnsiTheme="majorHAnsi" w:cstheme="majorHAnsi"/>
                <w:i/>
                <w:color w:val="2E74B5" w:themeColor="accent1" w:themeShade="BF"/>
                <w:sz w:val="18"/>
                <w:szCs w:val="18"/>
              </w:rPr>
              <w:t xml:space="preserve"> positive relationships. What do</w:t>
            </w:r>
            <w:r>
              <w:rPr>
                <w:rFonts w:asciiTheme="majorHAnsi" w:hAnsiTheme="majorHAnsi" w:cstheme="majorHAnsi"/>
                <w:i/>
                <w:color w:val="2E74B5" w:themeColor="accent1" w:themeShade="BF"/>
                <w:sz w:val="18"/>
                <w:szCs w:val="18"/>
              </w:rPr>
              <w:t>es this mean in the classroom? Wi</w:t>
            </w:r>
            <w:r w:rsidRPr="007618BA">
              <w:rPr>
                <w:rFonts w:asciiTheme="majorHAnsi" w:hAnsiTheme="majorHAnsi" w:cstheme="majorHAnsi"/>
                <w:i/>
                <w:color w:val="2E74B5" w:themeColor="accent1" w:themeShade="BF"/>
                <w:sz w:val="18"/>
                <w:szCs w:val="18"/>
              </w:rPr>
              <w:t>th their friends? Discuss taking responsibility for their own actions and behaviour and how actions can directly impact others. Link back to our team points system - how do you each contribute to your team? What happens if you don’t positively contribute?</w:t>
            </w:r>
          </w:p>
          <w:p w14:paraId="1A4EE45B" w14:textId="77777777" w:rsidR="00073A52" w:rsidRDefault="00073A52" w:rsidP="00073A52">
            <w:pPr>
              <w:rPr>
                <w:rFonts w:asciiTheme="majorHAnsi" w:hAnsiTheme="majorHAnsi" w:cstheme="majorHAnsi"/>
                <w:i/>
                <w:color w:val="2E74B5" w:themeColor="accent1" w:themeShade="BF"/>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Reflections on the things we love, are proud of, friends who make us feel good and things that have made us happy. </w:t>
            </w:r>
          </w:p>
          <w:p w14:paraId="5F9B3732" w14:textId="7B8D7823" w:rsidR="00073A52" w:rsidRPr="00C02F4F" w:rsidRDefault="00073A52" w:rsidP="00073A52">
            <w:pPr>
              <w:rPr>
                <w:sz w:val="18"/>
                <w:szCs w:val="18"/>
              </w:rPr>
            </w:pPr>
            <w:r>
              <w:rPr>
                <w:rFonts w:asciiTheme="majorHAnsi" w:hAnsiTheme="majorHAnsi" w:cstheme="majorHAnsi"/>
                <w:i/>
                <w:color w:val="000000" w:themeColor="text1"/>
                <w:sz w:val="18"/>
                <w:szCs w:val="18"/>
              </w:rPr>
              <w:t xml:space="preserve">Year 4 focus - </w:t>
            </w:r>
            <w:r w:rsidRPr="00A74E13">
              <w:rPr>
                <w:rFonts w:asciiTheme="majorHAnsi" w:hAnsiTheme="majorHAnsi" w:cstheme="majorHAnsi"/>
                <w:i/>
                <w:color w:val="000000" w:themeColor="text1"/>
                <w:sz w:val="18"/>
                <w:szCs w:val="18"/>
              </w:rPr>
              <w:t xml:space="preserve">Identify positive qualities and expectations for a variety of relationships. To judge what type of physical contact is acceptable or unacceptable and how to respond. </w:t>
            </w:r>
          </w:p>
        </w:tc>
      </w:tr>
      <w:tr w:rsidR="00073A52" w:rsidRPr="00C02F4F" w14:paraId="1EB760E8" w14:textId="77777777" w:rsidTr="00C8687A">
        <w:trPr>
          <w:trHeight w:val="668"/>
        </w:trPr>
        <w:tc>
          <w:tcPr>
            <w:tcW w:w="2181" w:type="dxa"/>
            <w:vMerge/>
            <w:shd w:val="clear" w:color="auto" w:fill="DEEAF6" w:themeFill="accent1" w:themeFillTint="33"/>
          </w:tcPr>
          <w:p w14:paraId="1201E843" w14:textId="77777777" w:rsidR="00073A52" w:rsidRPr="00C02F4F" w:rsidRDefault="00073A52" w:rsidP="00073A52">
            <w:pPr>
              <w:rPr>
                <w:sz w:val="18"/>
                <w:szCs w:val="18"/>
              </w:rPr>
            </w:pPr>
          </w:p>
        </w:tc>
        <w:tc>
          <w:tcPr>
            <w:tcW w:w="1642" w:type="dxa"/>
          </w:tcPr>
          <w:p w14:paraId="6E380D61" w14:textId="5D792ABA" w:rsidR="00073A52" w:rsidRDefault="00073A52" w:rsidP="00073A52">
            <w:pPr>
              <w:rPr>
                <w:sz w:val="18"/>
                <w:szCs w:val="18"/>
              </w:rPr>
            </w:pPr>
            <w:r w:rsidRPr="00C02F4F">
              <w:rPr>
                <w:sz w:val="18"/>
                <w:szCs w:val="18"/>
              </w:rPr>
              <w:t>He</w:t>
            </w:r>
            <w:r>
              <w:rPr>
                <w:sz w:val="18"/>
                <w:szCs w:val="18"/>
              </w:rPr>
              <w:t>althy Movement, Habits &amp; Thoughts</w:t>
            </w:r>
          </w:p>
        </w:tc>
        <w:tc>
          <w:tcPr>
            <w:tcW w:w="1701" w:type="dxa"/>
          </w:tcPr>
          <w:p w14:paraId="77664788" w14:textId="0A26589E" w:rsidR="00073A52" w:rsidRDefault="00073A52" w:rsidP="00073A52">
            <w:pPr>
              <w:rPr>
                <w:i/>
                <w:color w:val="2E74B5" w:themeColor="accent1" w:themeShade="BF"/>
                <w:sz w:val="18"/>
              </w:rPr>
            </w:pPr>
            <w:r>
              <w:rPr>
                <w:i/>
                <w:color w:val="2E74B5" w:themeColor="accent1" w:themeShade="BF"/>
                <w:sz w:val="18"/>
              </w:rPr>
              <w:t>Strand 1 – Physical Wellbeing</w:t>
            </w:r>
          </w:p>
        </w:tc>
        <w:tc>
          <w:tcPr>
            <w:tcW w:w="2547" w:type="dxa"/>
          </w:tcPr>
          <w:p w14:paraId="29D33201" w14:textId="77777777" w:rsidR="00073A52" w:rsidRDefault="00073A52" w:rsidP="00073A52">
            <w:pPr>
              <w:pStyle w:val="ListParagraph"/>
              <w:rPr>
                <w:sz w:val="18"/>
                <w:szCs w:val="18"/>
              </w:rPr>
            </w:pPr>
          </w:p>
        </w:tc>
        <w:tc>
          <w:tcPr>
            <w:tcW w:w="6353" w:type="dxa"/>
          </w:tcPr>
          <w:p w14:paraId="34001715" w14:textId="77777777" w:rsidR="00073A52" w:rsidRDefault="00073A52" w:rsidP="00073A52">
            <w:pPr>
              <w:pStyle w:val="ListParagraph"/>
              <w:numPr>
                <w:ilvl w:val="0"/>
                <w:numId w:val="1"/>
              </w:numPr>
              <w:rPr>
                <w:sz w:val="18"/>
                <w:szCs w:val="18"/>
              </w:rPr>
            </w:pPr>
            <w:r>
              <w:rPr>
                <w:sz w:val="18"/>
                <w:szCs w:val="18"/>
              </w:rPr>
              <w:t>about safe and unsafe exposure to the sun and how to reduce the risk of sun damage</w:t>
            </w:r>
          </w:p>
          <w:p w14:paraId="2632251C" w14:textId="3CC9961C" w:rsidR="00073A52" w:rsidRDefault="00073A52" w:rsidP="00073A52">
            <w:pPr>
              <w:pStyle w:val="ListParagraph"/>
              <w:numPr>
                <w:ilvl w:val="0"/>
                <w:numId w:val="1"/>
              </w:numPr>
              <w:rPr>
                <w:sz w:val="18"/>
                <w:szCs w:val="18"/>
              </w:rPr>
            </w:pPr>
            <w:r>
              <w:rPr>
                <w:sz w:val="18"/>
                <w:szCs w:val="18"/>
              </w:rPr>
              <w:t>to feel knowledgeable about their bodies</w:t>
            </w:r>
          </w:p>
        </w:tc>
        <w:tc>
          <w:tcPr>
            <w:tcW w:w="3561" w:type="dxa"/>
          </w:tcPr>
          <w:p w14:paraId="6CC6675B" w14:textId="589925B5" w:rsidR="00073A52" w:rsidRDefault="00073A52" w:rsidP="00073A52">
            <w:pPr>
              <w:rPr>
                <w:sz w:val="18"/>
                <w:szCs w:val="18"/>
              </w:rPr>
            </w:pPr>
            <w:r>
              <w:rPr>
                <w:sz w:val="18"/>
                <w:szCs w:val="18"/>
              </w:rPr>
              <w:t>Daily conversations – preparation for hot weather</w:t>
            </w:r>
          </w:p>
        </w:tc>
        <w:tc>
          <w:tcPr>
            <w:tcW w:w="2936" w:type="dxa"/>
          </w:tcPr>
          <w:p w14:paraId="1277F324" w14:textId="1A48490E" w:rsidR="00073A52" w:rsidRPr="00C02F4F" w:rsidRDefault="00073A52" w:rsidP="00073A52">
            <w:pPr>
              <w:rPr>
                <w:sz w:val="18"/>
                <w:szCs w:val="18"/>
              </w:rPr>
            </w:pPr>
          </w:p>
        </w:tc>
      </w:tr>
      <w:tr w:rsidR="00843574" w:rsidRPr="00C02F4F" w14:paraId="1A1B5A00" w14:textId="77777777" w:rsidTr="00843574">
        <w:trPr>
          <w:trHeight w:val="684"/>
        </w:trPr>
        <w:tc>
          <w:tcPr>
            <w:tcW w:w="2181" w:type="dxa"/>
            <w:vMerge/>
            <w:shd w:val="clear" w:color="auto" w:fill="DEEAF6" w:themeFill="accent1" w:themeFillTint="33"/>
          </w:tcPr>
          <w:p w14:paraId="6E1D3935" w14:textId="77777777" w:rsidR="00843574" w:rsidRPr="00C02F4F" w:rsidRDefault="00843574" w:rsidP="00073A52">
            <w:pPr>
              <w:rPr>
                <w:sz w:val="18"/>
                <w:szCs w:val="18"/>
              </w:rPr>
            </w:pPr>
          </w:p>
        </w:tc>
        <w:tc>
          <w:tcPr>
            <w:tcW w:w="1642" w:type="dxa"/>
            <w:vMerge w:val="restart"/>
          </w:tcPr>
          <w:p w14:paraId="430116A5" w14:textId="77777777" w:rsidR="00843574" w:rsidRDefault="00843574" w:rsidP="00073A52">
            <w:pPr>
              <w:rPr>
                <w:sz w:val="18"/>
                <w:szCs w:val="18"/>
              </w:rPr>
            </w:pPr>
          </w:p>
          <w:p w14:paraId="7228A973" w14:textId="1BCE990D" w:rsidR="00843574" w:rsidRDefault="00843574" w:rsidP="00073A52">
            <w:pPr>
              <w:rPr>
                <w:sz w:val="18"/>
                <w:szCs w:val="18"/>
              </w:rPr>
            </w:pPr>
            <w:r>
              <w:rPr>
                <w:sz w:val="18"/>
                <w:szCs w:val="18"/>
              </w:rPr>
              <w:t xml:space="preserve">Relationships </w:t>
            </w:r>
          </w:p>
        </w:tc>
        <w:tc>
          <w:tcPr>
            <w:tcW w:w="1701" w:type="dxa"/>
          </w:tcPr>
          <w:p w14:paraId="1CF9A315" w14:textId="1EF970EA" w:rsidR="00843574" w:rsidRDefault="00843574" w:rsidP="00073A52">
            <w:pPr>
              <w:rPr>
                <w:i/>
                <w:color w:val="2E74B5" w:themeColor="accent1" w:themeShade="BF"/>
                <w:sz w:val="18"/>
              </w:rPr>
            </w:pPr>
            <w:r>
              <w:rPr>
                <w:i/>
                <w:color w:val="2E74B5" w:themeColor="accent1" w:themeShade="BF"/>
                <w:sz w:val="18"/>
              </w:rPr>
              <w:t>Strand 4 – Respectful relationships</w:t>
            </w:r>
          </w:p>
        </w:tc>
        <w:tc>
          <w:tcPr>
            <w:tcW w:w="2547" w:type="dxa"/>
          </w:tcPr>
          <w:p w14:paraId="2FF20B4F" w14:textId="77777777" w:rsidR="00843574" w:rsidRDefault="00843574" w:rsidP="00073A52">
            <w:pPr>
              <w:pStyle w:val="ListParagraph"/>
              <w:rPr>
                <w:sz w:val="18"/>
                <w:szCs w:val="18"/>
              </w:rPr>
            </w:pPr>
          </w:p>
        </w:tc>
        <w:tc>
          <w:tcPr>
            <w:tcW w:w="6353" w:type="dxa"/>
          </w:tcPr>
          <w:p w14:paraId="73A8B5C1" w14:textId="10C52AE6" w:rsidR="00843574" w:rsidRDefault="00843574" w:rsidP="00073A52">
            <w:pPr>
              <w:pStyle w:val="ListParagraph"/>
              <w:numPr>
                <w:ilvl w:val="0"/>
                <w:numId w:val="1"/>
              </w:numPr>
              <w:rPr>
                <w:sz w:val="18"/>
                <w:szCs w:val="18"/>
              </w:rPr>
            </w:pPr>
            <w:r>
              <w:rPr>
                <w:sz w:val="18"/>
                <w:szCs w:val="18"/>
              </w:rPr>
              <w:t xml:space="preserve">the practical steps they can take in a range of different contexts to improve or support respectful relationships </w:t>
            </w:r>
          </w:p>
        </w:tc>
        <w:tc>
          <w:tcPr>
            <w:tcW w:w="3561" w:type="dxa"/>
          </w:tcPr>
          <w:p w14:paraId="2A51A812" w14:textId="0225422F" w:rsidR="00843574" w:rsidRDefault="00843574" w:rsidP="00073A52">
            <w:pPr>
              <w:rPr>
                <w:sz w:val="18"/>
                <w:szCs w:val="18"/>
              </w:rPr>
            </w:pPr>
            <w:r>
              <w:rPr>
                <w:sz w:val="18"/>
                <w:szCs w:val="18"/>
              </w:rPr>
              <w:t xml:space="preserve">Wellness Wednesday </w:t>
            </w:r>
          </w:p>
        </w:tc>
        <w:tc>
          <w:tcPr>
            <w:tcW w:w="2936" w:type="dxa"/>
          </w:tcPr>
          <w:p w14:paraId="19A9973A" w14:textId="77777777" w:rsidR="00843574" w:rsidRPr="00C02F4F" w:rsidRDefault="00843574" w:rsidP="00073A52">
            <w:pPr>
              <w:rPr>
                <w:sz w:val="18"/>
                <w:szCs w:val="18"/>
              </w:rPr>
            </w:pPr>
          </w:p>
        </w:tc>
      </w:tr>
      <w:tr w:rsidR="00843574" w:rsidRPr="00C02F4F" w14:paraId="79B4C0A2" w14:textId="77777777" w:rsidTr="00C8687A">
        <w:trPr>
          <w:trHeight w:val="1051"/>
        </w:trPr>
        <w:tc>
          <w:tcPr>
            <w:tcW w:w="2181" w:type="dxa"/>
            <w:vMerge/>
            <w:shd w:val="clear" w:color="auto" w:fill="DEEAF6" w:themeFill="accent1" w:themeFillTint="33"/>
          </w:tcPr>
          <w:p w14:paraId="2AC2FEF7" w14:textId="77777777" w:rsidR="00843574" w:rsidRPr="00C02F4F" w:rsidRDefault="00843574" w:rsidP="00073A52">
            <w:pPr>
              <w:rPr>
                <w:sz w:val="18"/>
                <w:szCs w:val="18"/>
              </w:rPr>
            </w:pPr>
          </w:p>
        </w:tc>
        <w:tc>
          <w:tcPr>
            <w:tcW w:w="1642" w:type="dxa"/>
            <w:vMerge/>
          </w:tcPr>
          <w:p w14:paraId="15BC0A8C" w14:textId="1D406FDC" w:rsidR="00843574" w:rsidRPr="00C02F4F" w:rsidRDefault="00843574" w:rsidP="00073A52">
            <w:pPr>
              <w:rPr>
                <w:sz w:val="18"/>
                <w:szCs w:val="18"/>
              </w:rPr>
            </w:pPr>
          </w:p>
        </w:tc>
        <w:tc>
          <w:tcPr>
            <w:tcW w:w="1701" w:type="dxa"/>
          </w:tcPr>
          <w:p w14:paraId="69ED54E7" w14:textId="77777777" w:rsidR="00843574" w:rsidRPr="00C02F4F" w:rsidRDefault="00843574" w:rsidP="00073A52">
            <w:pPr>
              <w:rPr>
                <w:sz w:val="18"/>
                <w:szCs w:val="18"/>
              </w:rPr>
            </w:pPr>
            <w:r>
              <w:rPr>
                <w:i/>
                <w:color w:val="2E74B5" w:themeColor="accent1" w:themeShade="BF"/>
                <w:sz w:val="18"/>
              </w:rPr>
              <w:t>Strand 5 – Safe relationships</w:t>
            </w:r>
          </w:p>
        </w:tc>
        <w:tc>
          <w:tcPr>
            <w:tcW w:w="2547" w:type="dxa"/>
          </w:tcPr>
          <w:p w14:paraId="50DF1D06" w14:textId="77777777" w:rsidR="00843574" w:rsidRDefault="00843574" w:rsidP="00073A52">
            <w:pPr>
              <w:pStyle w:val="ListParagraph"/>
              <w:rPr>
                <w:sz w:val="18"/>
                <w:szCs w:val="18"/>
              </w:rPr>
            </w:pPr>
          </w:p>
        </w:tc>
        <w:tc>
          <w:tcPr>
            <w:tcW w:w="6353" w:type="dxa"/>
          </w:tcPr>
          <w:p w14:paraId="1A6959BB" w14:textId="77777777" w:rsidR="00843574" w:rsidRDefault="00843574" w:rsidP="00073A52">
            <w:pPr>
              <w:pStyle w:val="ListParagraph"/>
              <w:numPr>
                <w:ilvl w:val="0"/>
                <w:numId w:val="1"/>
              </w:numPr>
              <w:rPr>
                <w:sz w:val="18"/>
                <w:szCs w:val="18"/>
              </w:rPr>
            </w:pPr>
            <w:r>
              <w:rPr>
                <w:sz w:val="18"/>
                <w:szCs w:val="18"/>
              </w:rPr>
              <w:t>where to get advice (e.g. school, family and/or other sources</w:t>
            </w:r>
          </w:p>
          <w:p w14:paraId="56A419A6" w14:textId="77777777" w:rsidR="00843574" w:rsidRPr="00B25EAD" w:rsidRDefault="00843574" w:rsidP="00073A52">
            <w:pPr>
              <w:pStyle w:val="ListParagraph"/>
              <w:numPr>
                <w:ilvl w:val="0"/>
                <w:numId w:val="1"/>
              </w:numPr>
              <w:rPr>
                <w:sz w:val="18"/>
                <w:szCs w:val="18"/>
              </w:rPr>
            </w:pPr>
            <w:r>
              <w:rPr>
                <w:sz w:val="18"/>
                <w:szCs w:val="18"/>
              </w:rPr>
              <w:t xml:space="preserve">‘The Pants rule’ - </w:t>
            </w:r>
            <w:r>
              <w:rPr>
                <w:b/>
                <w:color w:val="0070C0"/>
                <w:sz w:val="18"/>
                <w:szCs w:val="18"/>
                <w:u w:val="single"/>
              </w:rPr>
              <w:t>use the terminology ‘privates’</w:t>
            </w:r>
          </w:p>
          <w:p w14:paraId="7078D06A" w14:textId="77777777" w:rsidR="00843574" w:rsidRPr="00B25EAD" w:rsidRDefault="00843574" w:rsidP="00073A52">
            <w:pPr>
              <w:pStyle w:val="ListParagraph"/>
              <w:numPr>
                <w:ilvl w:val="0"/>
                <w:numId w:val="1"/>
              </w:numPr>
              <w:rPr>
                <w:sz w:val="18"/>
                <w:szCs w:val="18"/>
              </w:rPr>
            </w:pPr>
            <w:r>
              <w:rPr>
                <w:color w:val="000000" w:themeColor="text1"/>
                <w:sz w:val="18"/>
                <w:szCs w:val="18"/>
              </w:rPr>
              <w:t xml:space="preserve">to judge what type of physical contact is acceptable or unacceptable and how to respond - </w:t>
            </w:r>
            <w:r>
              <w:rPr>
                <w:b/>
                <w:color w:val="0070C0"/>
                <w:sz w:val="18"/>
                <w:szCs w:val="18"/>
                <w:u w:val="single"/>
              </w:rPr>
              <w:t xml:space="preserve">use the terminology ‘Good, and </w:t>
            </w:r>
            <w:proofErr w:type="spellStart"/>
            <w:r>
              <w:rPr>
                <w:b/>
                <w:color w:val="0070C0"/>
                <w:sz w:val="18"/>
                <w:szCs w:val="18"/>
                <w:u w:val="single"/>
              </w:rPr>
              <w:t>and</w:t>
            </w:r>
            <w:proofErr w:type="spellEnd"/>
            <w:r>
              <w:rPr>
                <w:b/>
                <w:color w:val="0070C0"/>
                <w:sz w:val="18"/>
                <w:szCs w:val="18"/>
                <w:u w:val="single"/>
              </w:rPr>
              <w:t xml:space="preserve"> uncomfortable touch’</w:t>
            </w:r>
          </w:p>
          <w:p w14:paraId="65E06DEA" w14:textId="77777777" w:rsidR="00843574" w:rsidRPr="00B25EAD" w:rsidRDefault="00843574" w:rsidP="00073A52">
            <w:pPr>
              <w:pStyle w:val="ListParagraph"/>
              <w:numPr>
                <w:ilvl w:val="0"/>
                <w:numId w:val="1"/>
              </w:numPr>
              <w:rPr>
                <w:sz w:val="18"/>
                <w:szCs w:val="18"/>
              </w:rPr>
            </w:pPr>
            <w:r>
              <w:rPr>
                <w:color w:val="000000" w:themeColor="text1"/>
                <w:sz w:val="18"/>
                <w:szCs w:val="18"/>
              </w:rPr>
              <w:t>to understand the concept of ‘keeping something confidential or secret’ when we should or should not agree to this and when it is right to ‘break a confidence’ or ‘share a secret’ (e.g. online safety)</w:t>
            </w:r>
          </w:p>
          <w:p w14:paraId="6DE58A23" w14:textId="77777777" w:rsidR="00843574" w:rsidRPr="004A3FFC" w:rsidRDefault="00843574" w:rsidP="00073A52">
            <w:pPr>
              <w:pStyle w:val="ListParagraph"/>
              <w:numPr>
                <w:ilvl w:val="0"/>
                <w:numId w:val="1"/>
              </w:numPr>
              <w:rPr>
                <w:sz w:val="18"/>
                <w:szCs w:val="18"/>
              </w:rPr>
            </w:pPr>
            <w:r>
              <w:rPr>
                <w:color w:val="000000" w:themeColor="text1"/>
                <w:sz w:val="18"/>
                <w:szCs w:val="18"/>
              </w:rPr>
              <w:t>how to recognise and report feelings of being unsafe or feeling bad about any adult</w:t>
            </w:r>
          </w:p>
        </w:tc>
        <w:tc>
          <w:tcPr>
            <w:tcW w:w="3561" w:type="dxa"/>
          </w:tcPr>
          <w:p w14:paraId="19F162A5" w14:textId="77777777" w:rsidR="00843574" w:rsidRDefault="00843574" w:rsidP="00073A52">
            <w:pPr>
              <w:rPr>
                <w:sz w:val="18"/>
                <w:szCs w:val="18"/>
              </w:rPr>
            </w:pPr>
            <w:r>
              <w:rPr>
                <w:sz w:val="18"/>
                <w:szCs w:val="18"/>
              </w:rPr>
              <w:t xml:space="preserve">NSPCC assembly </w:t>
            </w:r>
          </w:p>
          <w:p w14:paraId="5C620638" w14:textId="77777777" w:rsidR="00843574" w:rsidRPr="004A3FFC" w:rsidRDefault="00843574" w:rsidP="00073A52">
            <w:pPr>
              <w:rPr>
                <w:sz w:val="18"/>
                <w:szCs w:val="18"/>
              </w:rPr>
            </w:pPr>
            <w:r>
              <w:rPr>
                <w:sz w:val="18"/>
                <w:szCs w:val="18"/>
              </w:rPr>
              <w:t xml:space="preserve">Wellness Wednesday </w:t>
            </w:r>
          </w:p>
        </w:tc>
        <w:tc>
          <w:tcPr>
            <w:tcW w:w="2936" w:type="dxa"/>
          </w:tcPr>
          <w:p w14:paraId="035D49B4" w14:textId="77777777" w:rsidR="00BE77A8" w:rsidRDefault="00BE77A8" w:rsidP="00073A52">
            <w:pPr>
              <w:rPr>
                <w:sz w:val="18"/>
                <w:szCs w:val="18"/>
              </w:rPr>
            </w:pPr>
            <w:r>
              <w:rPr>
                <w:sz w:val="18"/>
                <w:szCs w:val="18"/>
              </w:rPr>
              <w:t xml:space="preserve">Identify trusted adults we can tell. </w:t>
            </w:r>
          </w:p>
          <w:p w14:paraId="57CCB19A" w14:textId="77777777" w:rsidR="00BE77A8" w:rsidRDefault="00BE77A8" w:rsidP="00073A52">
            <w:pPr>
              <w:rPr>
                <w:sz w:val="18"/>
                <w:szCs w:val="18"/>
              </w:rPr>
            </w:pPr>
          </w:p>
          <w:p w14:paraId="3795679D" w14:textId="63683280" w:rsidR="00843574" w:rsidRPr="00C02F4F" w:rsidRDefault="00BE77A8" w:rsidP="00073A52">
            <w:pPr>
              <w:rPr>
                <w:sz w:val="18"/>
                <w:szCs w:val="18"/>
              </w:rPr>
            </w:pPr>
            <w:r>
              <w:rPr>
                <w:sz w:val="18"/>
                <w:szCs w:val="18"/>
              </w:rPr>
              <w:t xml:space="preserve">Explain when and why to ask an adult for help if we’re asked to share information or keep a secret. </w:t>
            </w:r>
          </w:p>
        </w:tc>
      </w:tr>
      <w:tr w:rsidR="00073A52" w:rsidRPr="00C02F4F" w14:paraId="1A3D42AA" w14:textId="77777777" w:rsidTr="00C8687A">
        <w:trPr>
          <w:trHeight w:val="483"/>
        </w:trPr>
        <w:tc>
          <w:tcPr>
            <w:tcW w:w="2181" w:type="dxa"/>
            <w:vMerge/>
            <w:shd w:val="clear" w:color="auto" w:fill="DEEAF6" w:themeFill="accent1" w:themeFillTint="33"/>
          </w:tcPr>
          <w:p w14:paraId="264EF573" w14:textId="77777777" w:rsidR="00073A52" w:rsidRPr="00C02F4F" w:rsidRDefault="00073A52" w:rsidP="00073A52">
            <w:pPr>
              <w:rPr>
                <w:b/>
                <w:sz w:val="18"/>
                <w:szCs w:val="18"/>
              </w:rPr>
            </w:pPr>
          </w:p>
        </w:tc>
        <w:tc>
          <w:tcPr>
            <w:tcW w:w="1642" w:type="dxa"/>
            <w:vMerge w:val="restart"/>
          </w:tcPr>
          <w:p w14:paraId="3E2AF426" w14:textId="77777777" w:rsidR="00073A52" w:rsidRDefault="00073A52" w:rsidP="00073A52">
            <w:pPr>
              <w:rPr>
                <w:sz w:val="18"/>
                <w:szCs w:val="18"/>
              </w:rPr>
            </w:pPr>
            <w:r>
              <w:rPr>
                <w:sz w:val="18"/>
                <w:szCs w:val="18"/>
              </w:rPr>
              <w:t xml:space="preserve">Living in the Wider World </w:t>
            </w:r>
          </w:p>
          <w:p w14:paraId="10E53890" w14:textId="77777777" w:rsidR="00073A52" w:rsidRDefault="00073A52" w:rsidP="00073A52">
            <w:pPr>
              <w:rPr>
                <w:sz w:val="18"/>
                <w:szCs w:val="18"/>
              </w:rPr>
            </w:pPr>
          </w:p>
          <w:p w14:paraId="44B7AF39" w14:textId="77777777" w:rsidR="00073A52" w:rsidRDefault="00073A52" w:rsidP="00073A52">
            <w:pPr>
              <w:rPr>
                <w:sz w:val="18"/>
                <w:szCs w:val="18"/>
              </w:rPr>
            </w:pPr>
          </w:p>
        </w:tc>
        <w:tc>
          <w:tcPr>
            <w:tcW w:w="1701" w:type="dxa"/>
          </w:tcPr>
          <w:p w14:paraId="55C9FF6A" w14:textId="77777777" w:rsidR="00073A52" w:rsidRDefault="00073A52" w:rsidP="00073A52">
            <w:pPr>
              <w:rPr>
                <w:i/>
                <w:color w:val="2E74B5" w:themeColor="accent1" w:themeShade="BF"/>
                <w:sz w:val="18"/>
              </w:rPr>
            </w:pPr>
            <w:r>
              <w:rPr>
                <w:i/>
                <w:color w:val="2E74B5" w:themeColor="accent1" w:themeShade="BF"/>
                <w:sz w:val="18"/>
              </w:rPr>
              <w:t>Strand 2 – Communities</w:t>
            </w:r>
          </w:p>
        </w:tc>
        <w:tc>
          <w:tcPr>
            <w:tcW w:w="2547" w:type="dxa"/>
          </w:tcPr>
          <w:p w14:paraId="7CE9EAEC" w14:textId="35B2753C" w:rsidR="00073A52" w:rsidRDefault="00073A52" w:rsidP="00073A52">
            <w:pPr>
              <w:rPr>
                <w:b/>
                <w:sz w:val="18"/>
                <w:szCs w:val="18"/>
              </w:rPr>
            </w:pPr>
            <w:r w:rsidRPr="00FE2B9A">
              <w:rPr>
                <w:b/>
                <w:sz w:val="18"/>
                <w:szCs w:val="18"/>
              </w:rPr>
              <w:t>Mutual</w:t>
            </w:r>
            <w:r w:rsidRPr="00FE2B9A">
              <w:rPr>
                <w:sz w:val="18"/>
                <w:szCs w:val="18"/>
              </w:rPr>
              <w:t xml:space="preserve"> </w:t>
            </w:r>
            <w:r w:rsidRPr="00FE2B9A">
              <w:rPr>
                <w:b/>
                <w:sz w:val="18"/>
                <w:szCs w:val="18"/>
              </w:rPr>
              <w:t>Respect</w:t>
            </w:r>
            <w:r>
              <w:rPr>
                <w:b/>
                <w:sz w:val="18"/>
                <w:szCs w:val="18"/>
              </w:rPr>
              <w:t xml:space="preserve">/ Tolerance </w:t>
            </w:r>
          </w:p>
          <w:p w14:paraId="415859F4" w14:textId="6ADCDA60" w:rsidR="00073A52" w:rsidRPr="00C02F4F" w:rsidRDefault="00073A52" w:rsidP="00073A52">
            <w:pPr>
              <w:rPr>
                <w:sz w:val="18"/>
                <w:szCs w:val="18"/>
              </w:rPr>
            </w:pPr>
            <w:r>
              <w:rPr>
                <w:b/>
                <w:sz w:val="18"/>
                <w:szCs w:val="18"/>
              </w:rPr>
              <w:t xml:space="preserve">Democracy – </w:t>
            </w:r>
            <w:r>
              <w:rPr>
                <w:sz w:val="18"/>
                <w:szCs w:val="18"/>
              </w:rPr>
              <w:t>having broad general knowledge of and respect for public institutions and services in England.</w:t>
            </w:r>
          </w:p>
        </w:tc>
        <w:tc>
          <w:tcPr>
            <w:tcW w:w="6353" w:type="dxa"/>
          </w:tcPr>
          <w:p w14:paraId="68552E6C" w14:textId="77777777" w:rsidR="00073A52" w:rsidRDefault="00073A52" w:rsidP="00073A52">
            <w:pPr>
              <w:pStyle w:val="ListParagraph"/>
              <w:numPr>
                <w:ilvl w:val="0"/>
                <w:numId w:val="5"/>
              </w:numPr>
              <w:rPr>
                <w:sz w:val="18"/>
                <w:szCs w:val="18"/>
              </w:rPr>
            </w:pPr>
            <w:r>
              <w:rPr>
                <w:sz w:val="18"/>
                <w:szCs w:val="18"/>
              </w:rPr>
              <w:t xml:space="preserve">to value the different contributions that people and groups make to the community </w:t>
            </w:r>
          </w:p>
          <w:p w14:paraId="69EA49FF" w14:textId="420C3F15" w:rsidR="00073A52" w:rsidRDefault="00073A52" w:rsidP="00073A52">
            <w:pPr>
              <w:pStyle w:val="ListParagraph"/>
              <w:numPr>
                <w:ilvl w:val="0"/>
                <w:numId w:val="5"/>
              </w:numPr>
              <w:rPr>
                <w:sz w:val="18"/>
                <w:szCs w:val="18"/>
              </w:rPr>
            </w:pPr>
            <w:r>
              <w:rPr>
                <w:sz w:val="18"/>
                <w:szCs w:val="18"/>
              </w:rPr>
              <w:t>about respecting the differences and similarities between people and recognising what they have in common with others (e.g. physically, In personality or background)</w:t>
            </w:r>
          </w:p>
          <w:p w14:paraId="757FB450" w14:textId="057A5B46" w:rsidR="00073A52" w:rsidRDefault="00073A52" w:rsidP="00073A52">
            <w:pPr>
              <w:pStyle w:val="ListParagraph"/>
              <w:numPr>
                <w:ilvl w:val="0"/>
                <w:numId w:val="5"/>
              </w:numPr>
              <w:rPr>
                <w:sz w:val="18"/>
                <w:szCs w:val="18"/>
              </w:rPr>
            </w:pPr>
            <w:r>
              <w:rPr>
                <w:sz w:val="18"/>
                <w:szCs w:val="18"/>
              </w:rPr>
              <w:t xml:space="preserve">about diversity (neurodiversity): what it means; the benefits of living in a diverse community; about valuing diversity within communities </w:t>
            </w:r>
          </w:p>
        </w:tc>
        <w:tc>
          <w:tcPr>
            <w:tcW w:w="3561" w:type="dxa"/>
          </w:tcPr>
          <w:p w14:paraId="5FDC4C29" w14:textId="77777777" w:rsidR="00073A52" w:rsidRDefault="00073A52" w:rsidP="00073A52">
            <w:pPr>
              <w:rPr>
                <w:sz w:val="18"/>
                <w:szCs w:val="18"/>
              </w:rPr>
            </w:pPr>
            <w:r>
              <w:rPr>
                <w:sz w:val="18"/>
                <w:szCs w:val="18"/>
              </w:rPr>
              <w:t>NHS Assembly</w:t>
            </w:r>
          </w:p>
          <w:p w14:paraId="3F3556A0" w14:textId="45450FC2" w:rsidR="00073A52" w:rsidRDefault="00073A52" w:rsidP="00073A52">
            <w:pPr>
              <w:rPr>
                <w:sz w:val="18"/>
                <w:szCs w:val="18"/>
              </w:rPr>
            </w:pPr>
            <w:r>
              <w:rPr>
                <w:sz w:val="18"/>
                <w:szCs w:val="18"/>
              </w:rPr>
              <w:t>Andrea Wilson Autism Focus – Workshops (A world of senses)</w:t>
            </w:r>
          </w:p>
        </w:tc>
        <w:tc>
          <w:tcPr>
            <w:tcW w:w="2936" w:type="dxa"/>
          </w:tcPr>
          <w:p w14:paraId="7C4911D0" w14:textId="77777777" w:rsidR="00073A52" w:rsidRPr="00C02F4F" w:rsidRDefault="00073A52" w:rsidP="00073A52">
            <w:pPr>
              <w:rPr>
                <w:sz w:val="18"/>
                <w:szCs w:val="18"/>
              </w:rPr>
            </w:pPr>
          </w:p>
        </w:tc>
      </w:tr>
      <w:tr w:rsidR="00073A52" w:rsidRPr="00C02F4F" w14:paraId="05E405CA" w14:textId="77777777" w:rsidTr="00C8687A">
        <w:trPr>
          <w:trHeight w:val="1050"/>
        </w:trPr>
        <w:tc>
          <w:tcPr>
            <w:tcW w:w="2181" w:type="dxa"/>
            <w:vMerge/>
            <w:shd w:val="clear" w:color="auto" w:fill="DEEAF6" w:themeFill="accent1" w:themeFillTint="33"/>
          </w:tcPr>
          <w:p w14:paraId="3B332F07" w14:textId="77777777" w:rsidR="00073A52" w:rsidRPr="00C02F4F" w:rsidRDefault="00073A52" w:rsidP="00073A52">
            <w:pPr>
              <w:rPr>
                <w:b/>
                <w:sz w:val="18"/>
                <w:szCs w:val="18"/>
              </w:rPr>
            </w:pPr>
          </w:p>
        </w:tc>
        <w:tc>
          <w:tcPr>
            <w:tcW w:w="1642" w:type="dxa"/>
            <w:vMerge/>
          </w:tcPr>
          <w:p w14:paraId="359FED05" w14:textId="77777777" w:rsidR="00073A52" w:rsidRDefault="00073A52" w:rsidP="00073A52">
            <w:pPr>
              <w:rPr>
                <w:sz w:val="18"/>
                <w:szCs w:val="18"/>
              </w:rPr>
            </w:pPr>
          </w:p>
        </w:tc>
        <w:tc>
          <w:tcPr>
            <w:tcW w:w="1701" w:type="dxa"/>
          </w:tcPr>
          <w:p w14:paraId="5354AB9C" w14:textId="77777777" w:rsidR="00073A52" w:rsidRDefault="00073A52" w:rsidP="00073A52">
            <w:pPr>
              <w:rPr>
                <w:i/>
                <w:color w:val="2E74B5" w:themeColor="accent1" w:themeShade="BF"/>
                <w:sz w:val="18"/>
              </w:rPr>
            </w:pPr>
            <w:r>
              <w:rPr>
                <w:i/>
                <w:color w:val="2E74B5" w:themeColor="accent1" w:themeShade="BF"/>
                <w:sz w:val="18"/>
              </w:rPr>
              <w:t>Strand 4 – Economic Wellbeing: Money</w:t>
            </w:r>
          </w:p>
        </w:tc>
        <w:tc>
          <w:tcPr>
            <w:tcW w:w="2547" w:type="dxa"/>
          </w:tcPr>
          <w:p w14:paraId="724874DB" w14:textId="77777777" w:rsidR="00073A52" w:rsidRPr="00C02F4F" w:rsidRDefault="00073A52" w:rsidP="00073A52">
            <w:pPr>
              <w:rPr>
                <w:sz w:val="18"/>
                <w:szCs w:val="18"/>
              </w:rPr>
            </w:pPr>
          </w:p>
        </w:tc>
        <w:tc>
          <w:tcPr>
            <w:tcW w:w="6353" w:type="dxa"/>
          </w:tcPr>
          <w:p w14:paraId="60B7F90E" w14:textId="77777777" w:rsidR="00073A52" w:rsidRDefault="00073A52" w:rsidP="00073A52">
            <w:pPr>
              <w:pStyle w:val="ListParagraph"/>
              <w:numPr>
                <w:ilvl w:val="0"/>
                <w:numId w:val="2"/>
              </w:numPr>
              <w:rPr>
                <w:sz w:val="18"/>
                <w:szCs w:val="18"/>
              </w:rPr>
            </w:pPr>
            <w:r>
              <w:rPr>
                <w:sz w:val="18"/>
                <w:szCs w:val="18"/>
              </w:rPr>
              <w:t>to recognise that people have different attitudes towards saving and spending money; what influences people’s decisions; what makes something ‘good value for money’</w:t>
            </w:r>
          </w:p>
          <w:p w14:paraId="0CDA85E6" w14:textId="77777777" w:rsidR="00073A52" w:rsidRDefault="00073A52" w:rsidP="00073A52">
            <w:pPr>
              <w:pStyle w:val="ListParagraph"/>
              <w:numPr>
                <w:ilvl w:val="0"/>
                <w:numId w:val="2"/>
              </w:numPr>
              <w:rPr>
                <w:sz w:val="18"/>
                <w:szCs w:val="18"/>
              </w:rPr>
            </w:pPr>
            <w:r>
              <w:rPr>
                <w:sz w:val="18"/>
                <w:szCs w:val="18"/>
              </w:rPr>
              <w:t>different ways to keep track of money</w:t>
            </w:r>
          </w:p>
          <w:p w14:paraId="364F8D0A" w14:textId="77777777" w:rsidR="00073A52" w:rsidRPr="00C02F4F" w:rsidRDefault="00073A52" w:rsidP="00073A52">
            <w:pPr>
              <w:pStyle w:val="ListParagraph"/>
              <w:numPr>
                <w:ilvl w:val="0"/>
                <w:numId w:val="2"/>
              </w:numPr>
              <w:rPr>
                <w:sz w:val="18"/>
                <w:szCs w:val="18"/>
              </w:rPr>
            </w:pPr>
            <w:r>
              <w:rPr>
                <w:sz w:val="18"/>
                <w:szCs w:val="18"/>
              </w:rPr>
              <w:t>people make spending decisions based on priorities needs and wants</w:t>
            </w:r>
          </w:p>
        </w:tc>
        <w:tc>
          <w:tcPr>
            <w:tcW w:w="3561" w:type="dxa"/>
          </w:tcPr>
          <w:p w14:paraId="24E29339" w14:textId="77777777" w:rsidR="00073A52" w:rsidRPr="00C02F4F" w:rsidRDefault="00073A52" w:rsidP="00073A52">
            <w:pPr>
              <w:rPr>
                <w:sz w:val="18"/>
                <w:szCs w:val="18"/>
              </w:rPr>
            </w:pPr>
          </w:p>
        </w:tc>
        <w:tc>
          <w:tcPr>
            <w:tcW w:w="2936" w:type="dxa"/>
          </w:tcPr>
          <w:p w14:paraId="2336BC56" w14:textId="77777777" w:rsidR="00073A52" w:rsidRPr="00C02F4F" w:rsidRDefault="00073A52" w:rsidP="00073A52">
            <w:pPr>
              <w:rPr>
                <w:sz w:val="18"/>
                <w:szCs w:val="18"/>
              </w:rPr>
            </w:pPr>
          </w:p>
        </w:tc>
      </w:tr>
      <w:tr w:rsidR="00073A52" w:rsidRPr="00C02F4F" w14:paraId="4BE4AFF6" w14:textId="77777777" w:rsidTr="00843574">
        <w:trPr>
          <w:trHeight w:val="792"/>
        </w:trPr>
        <w:tc>
          <w:tcPr>
            <w:tcW w:w="2181" w:type="dxa"/>
            <w:vMerge/>
            <w:shd w:val="clear" w:color="auto" w:fill="DEEAF6" w:themeFill="accent1" w:themeFillTint="33"/>
          </w:tcPr>
          <w:p w14:paraId="17BEC1FE" w14:textId="77777777" w:rsidR="00073A52" w:rsidRPr="00C02F4F" w:rsidRDefault="00073A52" w:rsidP="00073A52">
            <w:pPr>
              <w:rPr>
                <w:b/>
                <w:sz w:val="18"/>
                <w:szCs w:val="18"/>
              </w:rPr>
            </w:pPr>
          </w:p>
        </w:tc>
        <w:tc>
          <w:tcPr>
            <w:tcW w:w="1642" w:type="dxa"/>
            <w:vMerge/>
          </w:tcPr>
          <w:p w14:paraId="0C24FC2D" w14:textId="77777777" w:rsidR="00073A52" w:rsidRDefault="00073A52" w:rsidP="00073A52">
            <w:pPr>
              <w:rPr>
                <w:sz w:val="18"/>
                <w:szCs w:val="18"/>
              </w:rPr>
            </w:pPr>
          </w:p>
        </w:tc>
        <w:tc>
          <w:tcPr>
            <w:tcW w:w="1701" w:type="dxa"/>
          </w:tcPr>
          <w:p w14:paraId="01EB0818" w14:textId="77777777" w:rsidR="00073A52" w:rsidRDefault="00073A52" w:rsidP="00073A52">
            <w:pPr>
              <w:rPr>
                <w:i/>
                <w:color w:val="2E74B5" w:themeColor="accent1" w:themeShade="BF"/>
                <w:sz w:val="18"/>
              </w:rPr>
            </w:pPr>
            <w:r>
              <w:rPr>
                <w:i/>
                <w:color w:val="2E74B5" w:themeColor="accent1" w:themeShade="BF"/>
                <w:sz w:val="18"/>
              </w:rPr>
              <w:t>Strand 5 – Economic Wellbeing: Aspirations</w:t>
            </w:r>
          </w:p>
        </w:tc>
        <w:tc>
          <w:tcPr>
            <w:tcW w:w="2547" w:type="dxa"/>
          </w:tcPr>
          <w:p w14:paraId="30A2279C" w14:textId="77777777" w:rsidR="00073A52" w:rsidRPr="00FE2B9A" w:rsidRDefault="00073A52" w:rsidP="00073A52">
            <w:pPr>
              <w:rPr>
                <w:sz w:val="18"/>
                <w:szCs w:val="18"/>
              </w:rPr>
            </w:pPr>
          </w:p>
        </w:tc>
        <w:tc>
          <w:tcPr>
            <w:tcW w:w="6353" w:type="dxa"/>
          </w:tcPr>
          <w:p w14:paraId="57D64990" w14:textId="77777777" w:rsidR="00073A52" w:rsidRPr="005C7E4E" w:rsidRDefault="00073A52" w:rsidP="00073A52">
            <w:pPr>
              <w:pStyle w:val="ListParagraph"/>
              <w:numPr>
                <w:ilvl w:val="0"/>
                <w:numId w:val="2"/>
              </w:numPr>
              <w:rPr>
                <w:sz w:val="18"/>
                <w:szCs w:val="18"/>
              </w:rPr>
            </w:pPr>
            <w:r>
              <w:rPr>
                <w:sz w:val="18"/>
                <w:szCs w:val="18"/>
              </w:rPr>
              <w:t>about enterprise and the skills that make someone ‘enterprising’</w:t>
            </w:r>
          </w:p>
        </w:tc>
        <w:tc>
          <w:tcPr>
            <w:tcW w:w="3561" w:type="dxa"/>
          </w:tcPr>
          <w:p w14:paraId="52D10B81" w14:textId="77777777" w:rsidR="00073A52" w:rsidRPr="00C02F4F" w:rsidRDefault="00073A52" w:rsidP="00073A52">
            <w:pPr>
              <w:rPr>
                <w:sz w:val="18"/>
                <w:szCs w:val="18"/>
              </w:rPr>
            </w:pPr>
            <w:r>
              <w:rPr>
                <w:sz w:val="18"/>
                <w:szCs w:val="18"/>
              </w:rPr>
              <w:t>Make £5 grow project</w:t>
            </w:r>
          </w:p>
        </w:tc>
        <w:tc>
          <w:tcPr>
            <w:tcW w:w="2936" w:type="dxa"/>
          </w:tcPr>
          <w:p w14:paraId="38B326CF" w14:textId="77777777" w:rsidR="00073A52" w:rsidRPr="00C02F4F" w:rsidRDefault="00073A52" w:rsidP="00073A52">
            <w:pPr>
              <w:rPr>
                <w:sz w:val="18"/>
                <w:szCs w:val="18"/>
              </w:rPr>
            </w:pPr>
          </w:p>
        </w:tc>
      </w:tr>
      <w:tr w:rsidR="00073A52" w:rsidRPr="00C02F4F" w14:paraId="6C993858" w14:textId="77777777" w:rsidTr="0074252E">
        <w:trPr>
          <w:trHeight w:val="675"/>
        </w:trPr>
        <w:tc>
          <w:tcPr>
            <w:tcW w:w="2181" w:type="dxa"/>
            <w:vMerge w:val="restart"/>
            <w:shd w:val="clear" w:color="auto" w:fill="DEEAF6" w:themeFill="accent1" w:themeFillTint="33"/>
          </w:tcPr>
          <w:p w14:paraId="5950ED76" w14:textId="77777777" w:rsidR="00073A52" w:rsidRPr="00C02F4F" w:rsidRDefault="00073A52" w:rsidP="00073A52">
            <w:pPr>
              <w:rPr>
                <w:b/>
                <w:sz w:val="18"/>
                <w:szCs w:val="18"/>
              </w:rPr>
            </w:pPr>
            <w:r w:rsidRPr="00C02F4F">
              <w:rPr>
                <w:b/>
                <w:sz w:val="18"/>
                <w:szCs w:val="18"/>
              </w:rPr>
              <w:t xml:space="preserve">Summer 2: </w:t>
            </w:r>
          </w:p>
          <w:p w14:paraId="3D83B09D" w14:textId="77777777" w:rsidR="00073A52" w:rsidRPr="00C02F4F" w:rsidRDefault="00073A52" w:rsidP="00073A52">
            <w:pPr>
              <w:rPr>
                <w:b/>
                <w:sz w:val="18"/>
                <w:szCs w:val="18"/>
              </w:rPr>
            </w:pPr>
          </w:p>
        </w:tc>
        <w:tc>
          <w:tcPr>
            <w:tcW w:w="18740" w:type="dxa"/>
            <w:gridSpan w:val="6"/>
            <w:shd w:val="clear" w:color="auto" w:fill="DEEAF6" w:themeFill="accent1" w:themeFillTint="33"/>
          </w:tcPr>
          <w:p w14:paraId="001B5440" w14:textId="77777777" w:rsidR="00073A52" w:rsidRDefault="00073A52" w:rsidP="00073A52">
            <w:pPr>
              <w:rPr>
                <w:b/>
                <w:sz w:val="18"/>
                <w:szCs w:val="18"/>
                <w:u w:val="single"/>
              </w:rPr>
            </w:pPr>
            <w:r>
              <w:rPr>
                <w:b/>
                <w:sz w:val="18"/>
                <w:szCs w:val="18"/>
                <w:u w:val="single"/>
              </w:rPr>
              <w:t>Wellness Wednesday ‘Engage’:</w:t>
            </w:r>
          </w:p>
          <w:p w14:paraId="337BCD3A" w14:textId="77777777" w:rsidR="00073A52" w:rsidRDefault="00073A52" w:rsidP="00073A52">
            <w:pPr>
              <w:rPr>
                <w:rFonts w:asciiTheme="majorHAnsi" w:hAnsiTheme="majorHAnsi" w:cstheme="majorHAnsi"/>
                <w:i/>
                <w:color w:val="2E74B5" w:themeColor="accent1" w:themeShade="BF"/>
                <w:sz w:val="18"/>
                <w:szCs w:val="18"/>
              </w:rPr>
            </w:pPr>
            <w:r w:rsidRPr="007D7F3F">
              <w:rPr>
                <w:rFonts w:asciiTheme="majorHAnsi" w:hAnsiTheme="majorHAnsi" w:cstheme="majorHAnsi"/>
                <w:i/>
                <w:color w:val="2E74B5" w:themeColor="accent1" w:themeShade="BF"/>
                <w:sz w:val="18"/>
                <w:szCs w:val="18"/>
              </w:rPr>
              <w:t>The focus of this Wellness Wednesday is engaging with the world. Our aim is to support the children in understanding that accomplishment can lead to happiness. Tasks will be focused around goal setting and helping children to dream and aspire both non-academically and academically</w:t>
            </w:r>
            <w:r>
              <w:rPr>
                <w:rFonts w:asciiTheme="majorHAnsi" w:hAnsiTheme="majorHAnsi" w:cstheme="majorHAnsi"/>
                <w:i/>
                <w:color w:val="2E74B5" w:themeColor="accent1" w:themeShade="BF"/>
                <w:sz w:val="18"/>
                <w:szCs w:val="18"/>
              </w:rPr>
              <w:t xml:space="preserve">. </w:t>
            </w:r>
            <w:r w:rsidRPr="00DB2E70">
              <w:rPr>
                <w:rFonts w:asciiTheme="majorHAnsi" w:hAnsiTheme="majorHAnsi" w:cstheme="majorHAnsi"/>
                <w:i/>
                <w:color w:val="2E74B5" w:themeColor="accent1" w:themeShade="BF"/>
                <w:sz w:val="18"/>
                <w:szCs w:val="18"/>
              </w:rPr>
              <w:t xml:space="preserve">What do I want to achieve? </w:t>
            </w:r>
          </w:p>
          <w:p w14:paraId="2F7D09D5" w14:textId="77777777" w:rsidR="00073A52" w:rsidRDefault="00073A52" w:rsidP="00073A52">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u w:val="single"/>
              </w:rPr>
              <w:t xml:space="preserve">Gratitude Journal Focus: </w:t>
            </w:r>
            <w:r w:rsidRPr="007D7F3F">
              <w:rPr>
                <w:rFonts w:asciiTheme="majorHAnsi" w:hAnsiTheme="majorHAnsi" w:cstheme="majorHAnsi"/>
                <w:i/>
                <w:color w:val="2E74B5" w:themeColor="accent1" w:themeShade="BF"/>
                <w:sz w:val="18"/>
                <w:szCs w:val="18"/>
              </w:rPr>
              <w:t>Reflections on</w:t>
            </w:r>
            <w:r>
              <w:rPr>
                <w:rFonts w:asciiTheme="majorHAnsi" w:hAnsiTheme="majorHAnsi" w:cstheme="majorHAnsi"/>
                <w:i/>
                <w:color w:val="2E74B5" w:themeColor="accent1" w:themeShade="BF"/>
                <w:sz w:val="18"/>
                <w:szCs w:val="18"/>
              </w:rPr>
              <w:t xml:space="preserve"> favourite memories, </w:t>
            </w:r>
            <w:proofErr w:type="spellStart"/>
            <w:r>
              <w:rPr>
                <w:rFonts w:asciiTheme="majorHAnsi" w:hAnsiTheme="majorHAnsi" w:cstheme="majorHAnsi"/>
                <w:i/>
                <w:color w:val="2E74B5" w:themeColor="accent1" w:themeShade="BF"/>
                <w:sz w:val="18"/>
                <w:szCs w:val="18"/>
              </w:rPr>
              <w:t>Tyntesfield</w:t>
            </w:r>
            <w:proofErr w:type="spellEnd"/>
            <w:r>
              <w:rPr>
                <w:rFonts w:asciiTheme="majorHAnsi" w:hAnsiTheme="majorHAnsi" w:cstheme="majorHAnsi"/>
                <w:i/>
                <w:color w:val="2E74B5" w:themeColor="accent1" w:themeShade="BF"/>
                <w:sz w:val="18"/>
                <w:szCs w:val="18"/>
              </w:rPr>
              <w:t xml:space="preserve"> and the people who can support. An opportunity for goal setting and thinking about future learning and skills.  </w:t>
            </w:r>
          </w:p>
          <w:p w14:paraId="6AEEF77C" w14:textId="77777777" w:rsidR="00073A52" w:rsidRPr="00C02F4F" w:rsidRDefault="00073A52" w:rsidP="00073A52">
            <w:pPr>
              <w:rPr>
                <w:sz w:val="18"/>
                <w:szCs w:val="18"/>
              </w:rPr>
            </w:pPr>
            <w:r>
              <w:rPr>
                <w:rFonts w:asciiTheme="majorHAnsi" w:hAnsiTheme="majorHAnsi" w:cstheme="majorHAnsi"/>
                <w:i/>
                <w:color w:val="000000" w:themeColor="text1"/>
                <w:sz w:val="18"/>
                <w:szCs w:val="18"/>
              </w:rPr>
              <w:lastRenderedPageBreak/>
              <w:t xml:space="preserve">Year 4 focus – Create a dream jar. </w:t>
            </w:r>
            <w:r w:rsidRPr="00A74E13">
              <w:rPr>
                <w:rFonts w:asciiTheme="majorHAnsi" w:hAnsiTheme="majorHAnsi" w:cstheme="majorHAnsi"/>
                <w:i/>
                <w:color w:val="000000" w:themeColor="text1"/>
                <w:sz w:val="18"/>
                <w:szCs w:val="18"/>
              </w:rPr>
              <w:t>Could further this by making own dream catchers using feathers and string plates.</w:t>
            </w:r>
          </w:p>
        </w:tc>
      </w:tr>
      <w:tr w:rsidR="00073A52" w:rsidRPr="00C02F4F" w14:paraId="545A9258" w14:textId="77777777" w:rsidTr="00C8687A">
        <w:trPr>
          <w:trHeight w:val="675"/>
        </w:trPr>
        <w:tc>
          <w:tcPr>
            <w:tcW w:w="2181" w:type="dxa"/>
            <w:vMerge/>
            <w:shd w:val="clear" w:color="auto" w:fill="DEEAF6" w:themeFill="accent1" w:themeFillTint="33"/>
          </w:tcPr>
          <w:p w14:paraId="4D13822D" w14:textId="77777777" w:rsidR="00073A52" w:rsidRPr="00C02F4F" w:rsidRDefault="00073A52" w:rsidP="00073A52">
            <w:pPr>
              <w:rPr>
                <w:sz w:val="18"/>
                <w:szCs w:val="18"/>
              </w:rPr>
            </w:pPr>
          </w:p>
        </w:tc>
        <w:tc>
          <w:tcPr>
            <w:tcW w:w="1642" w:type="dxa"/>
            <w:vMerge w:val="restart"/>
          </w:tcPr>
          <w:p w14:paraId="74E536D8" w14:textId="77777777" w:rsidR="00073A52" w:rsidRDefault="00073A52" w:rsidP="00073A52">
            <w:pPr>
              <w:rPr>
                <w:sz w:val="18"/>
                <w:szCs w:val="18"/>
              </w:rPr>
            </w:pPr>
          </w:p>
          <w:p w14:paraId="1875FB2D" w14:textId="6D149500" w:rsidR="00073A52" w:rsidRPr="00C02F4F" w:rsidRDefault="00073A52" w:rsidP="00073A52">
            <w:pPr>
              <w:rPr>
                <w:sz w:val="18"/>
                <w:szCs w:val="18"/>
              </w:rPr>
            </w:pPr>
            <w:r>
              <w:rPr>
                <w:sz w:val="18"/>
                <w:szCs w:val="18"/>
              </w:rPr>
              <w:t xml:space="preserve">Living in the Wider World </w:t>
            </w:r>
          </w:p>
          <w:p w14:paraId="0075DC15" w14:textId="77777777" w:rsidR="00073A52" w:rsidRDefault="00073A52" w:rsidP="00073A52">
            <w:pPr>
              <w:rPr>
                <w:sz w:val="18"/>
                <w:szCs w:val="18"/>
              </w:rPr>
            </w:pPr>
          </w:p>
        </w:tc>
        <w:tc>
          <w:tcPr>
            <w:tcW w:w="1701" w:type="dxa"/>
          </w:tcPr>
          <w:p w14:paraId="4488BC0A" w14:textId="6A75E2BB" w:rsidR="00073A52" w:rsidRDefault="00073A52" w:rsidP="00073A52">
            <w:pPr>
              <w:rPr>
                <w:i/>
                <w:color w:val="2E74B5" w:themeColor="accent1" w:themeShade="BF"/>
                <w:sz w:val="18"/>
              </w:rPr>
            </w:pPr>
            <w:r>
              <w:rPr>
                <w:i/>
                <w:color w:val="2E74B5" w:themeColor="accent1" w:themeShade="BF"/>
                <w:sz w:val="18"/>
              </w:rPr>
              <w:t>Strand 3 – Media Literacy &amp; Digital Resilience</w:t>
            </w:r>
          </w:p>
        </w:tc>
        <w:tc>
          <w:tcPr>
            <w:tcW w:w="2547" w:type="dxa"/>
          </w:tcPr>
          <w:p w14:paraId="4CA29E21" w14:textId="77777777" w:rsidR="00073A52" w:rsidRDefault="00073A52" w:rsidP="00073A52">
            <w:pPr>
              <w:pStyle w:val="ListParagraph"/>
              <w:rPr>
                <w:sz w:val="18"/>
                <w:szCs w:val="18"/>
              </w:rPr>
            </w:pPr>
          </w:p>
        </w:tc>
        <w:tc>
          <w:tcPr>
            <w:tcW w:w="6353" w:type="dxa"/>
          </w:tcPr>
          <w:p w14:paraId="15993CC5" w14:textId="4D4242E3" w:rsidR="00073A52" w:rsidRDefault="00073A52" w:rsidP="00073A52">
            <w:pPr>
              <w:pStyle w:val="ListParagraph"/>
              <w:numPr>
                <w:ilvl w:val="0"/>
                <w:numId w:val="2"/>
              </w:numPr>
              <w:rPr>
                <w:sz w:val="18"/>
                <w:szCs w:val="18"/>
              </w:rPr>
            </w:pPr>
            <w:r>
              <w:rPr>
                <w:sz w:val="18"/>
                <w:szCs w:val="18"/>
              </w:rPr>
              <w:t xml:space="preserve">how search engines work and how they rank pages according to relevance </w:t>
            </w:r>
          </w:p>
        </w:tc>
        <w:tc>
          <w:tcPr>
            <w:tcW w:w="3561" w:type="dxa"/>
          </w:tcPr>
          <w:p w14:paraId="703DF3C5" w14:textId="77777777" w:rsidR="00073A52" w:rsidRDefault="00073A52" w:rsidP="00073A52">
            <w:pPr>
              <w:rPr>
                <w:sz w:val="18"/>
                <w:szCs w:val="18"/>
              </w:rPr>
            </w:pPr>
            <w:r>
              <w:rPr>
                <w:sz w:val="18"/>
                <w:szCs w:val="18"/>
              </w:rPr>
              <w:t xml:space="preserve">Computing – Online Safety </w:t>
            </w:r>
          </w:p>
          <w:p w14:paraId="32BD10CF" w14:textId="62428383" w:rsidR="00073A52" w:rsidRDefault="00073A52" w:rsidP="00073A52">
            <w:pPr>
              <w:rPr>
                <w:sz w:val="18"/>
                <w:szCs w:val="18"/>
              </w:rPr>
            </w:pPr>
            <w:r>
              <w:rPr>
                <w:sz w:val="18"/>
                <w:szCs w:val="18"/>
              </w:rPr>
              <w:t xml:space="preserve">Through other curriculum lessons </w:t>
            </w:r>
          </w:p>
        </w:tc>
        <w:tc>
          <w:tcPr>
            <w:tcW w:w="2936" w:type="dxa"/>
          </w:tcPr>
          <w:p w14:paraId="1A3A945E" w14:textId="77777777" w:rsidR="00073A52" w:rsidRPr="00C02F4F" w:rsidRDefault="00073A52" w:rsidP="00073A52">
            <w:pPr>
              <w:rPr>
                <w:sz w:val="18"/>
                <w:szCs w:val="18"/>
              </w:rPr>
            </w:pPr>
          </w:p>
        </w:tc>
      </w:tr>
      <w:tr w:rsidR="00073A52" w:rsidRPr="00C02F4F" w14:paraId="6363CDC0" w14:textId="77777777" w:rsidTr="00C8687A">
        <w:trPr>
          <w:trHeight w:val="675"/>
        </w:trPr>
        <w:tc>
          <w:tcPr>
            <w:tcW w:w="2181" w:type="dxa"/>
            <w:vMerge/>
            <w:shd w:val="clear" w:color="auto" w:fill="DEEAF6" w:themeFill="accent1" w:themeFillTint="33"/>
          </w:tcPr>
          <w:p w14:paraId="31AD1CA7" w14:textId="77777777" w:rsidR="00073A52" w:rsidRPr="00C02F4F" w:rsidRDefault="00073A52" w:rsidP="00073A52">
            <w:pPr>
              <w:rPr>
                <w:sz w:val="18"/>
                <w:szCs w:val="18"/>
              </w:rPr>
            </w:pPr>
          </w:p>
        </w:tc>
        <w:tc>
          <w:tcPr>
            <w:tcW w:w="1642" w:type="dxa"/>
            <w:vMerge/>
          </w:tcPr>
          <w:p w14:paraId="453EBC80" w14:textId="77777777" w:rsidR="00073A52" w:rsidRPr="00C02F4F" w:rsidRDefault="00073A52" w:rsidP="00073A52">
            <w:pPr>
              <w:rPr>
                <w:sz w:val="18"/>
                <w:szCs w:val="18"/>
              </w:rPr>
            </w:pPr>
          </w:p>
        </w:tc>
        <w:tc>
          <w:tcPr>
            <w:tcW w:w="1701" w:type="dxa"/>
          </w:tcPr>
          <w:p w14:paraId="12D24E93" w14:textId="77777777" w:rsidR="00073A52" w:rsidRPr="00C02F4F" w:rsidRDefault="00073A52" w:rsidP="00073A52">
            <w:pPr>
              <w:rPr>
                <w:sz w:val="18"/>
                <w:szCs w:val="18"/>
              </w:rPr>
            </w:pPr>
            <w:r>
              <w:rPr>
                <w:i/>
                <w:color w:val="2E74B5" w:themeColor="accent1" w:themeShade="BF"/>
                <w:sz w:val="18"/>
              </w:rPr>
              <w:t>Strand 4 – Economic Wellbeing: Money</w:t>
            </w:r>
          </w:p>
        </w:tc>
        <w:tc>
          <w:tcPr>
            <w:tcW w:w="2547" w:type="dxa"/>
          </w:tcPr>
          <w:p w14:paraId="291D093D" w14:textId="77777777" w:rsidR="00073A52" w:rsidRDefault="00073A52" w:rsidP="00073A52">
            <w:pPr>
              <w:pStyle w:val="ListParagraph"/>
              <w:rPr>
                <w:sz w:val="18"/>
                <w:szCs w:val="18"/>
              </w:rPr>
            </w:pPr>
          </w:p>
        </w:tc>
        <w:tc>
          <w:tcPr>
            <w:tcW w:w="6353" w:type="dxa"/>
          </w:tcPr>
          <w:p w14:paraId="59F8269A" w14:textId="77777777" w:rsidR="00073A52" w:rsidRPr="00EA5ECF" w:rsidRDefault="00073A52" w:rsidP="00073A52">
            <w:pPr>
              <w:pStyle w:val="ListParagraph"/>
              <w:numPr>
                <w:ilvl w:val="0"/>
                <w:numId w:val="2"/>
              </w:numPr>
              <w:rPr>
                <w:sz w:val="18"/>
                <w:szCs w:val="18"/>
              </w:rPr>
            </w:pPr>
            <w:r>
              <w:rPr>
                <w:sz w:val="18"/>
                <w:szCs w:val="18"/>
              </w:rPr>
              <w:t xml:space="preserve">about the different ways to pay for things and the choices people have about this </w:t>
            </w:r>
          </w:p>
        </w:tc>
        <w:tc>
          <w:tcPr>
            <w:tcW w:w="3561" w:type="dxa"/>
          </w:tcPr>
          <w:p w14:paraId="1FEDB9B0" w14:textId="77777777" w:rsidR="00073A52" w:rsidRPr="00C02F4F" w:rsidRDefault="00073A52" w:rsidP="00073A52">
            <w:pPr>
              <w:rPr>
                <w:sz w:val="18"/>
                <w:szCs w:val="18"/>
              </w:rPr>
            </w:pPr>
            <w:r>
              <w:rPr>
                <w:sz w:val="18"/>
                <w:szCs w:val="18"/>
              </w:rPr>
              <w:t xml:space="preserve">Careers week </w:t>
            </w:r>
          </w:p>
        </w:tc>
        <w:tc>
          <w:tcPr>
            <w:tcW w:w="2936" w:type="dxa"/>
          </w:tcPr>
          <w:p w14:paraId="7DF9634F" w14:textId="77777777" w:rsidR="00073A52" w:rsidRPr="00C02F4F" w:rsidRDefault="00073A52" w:rsidP="00073A52">
            <w:pPr>
              <w:rPr>
                <w:sz w:val="18"/>
                <w:szCs w:val="18"/>
              </w:rPr>
            </w:pPr>
          </w:p>
        </w:tc>
      </w:tr>
      <w:tr w:rsidR="00073A52" w:rsidRPr="00C02F4F" w14:paraId="14A21E0C" w14:textId="77777777" w:rsidTr="00C8687A">
        <w:trPr>
          <w:trHeight w:val="570"/>
        </w:trPr>
        <w:tc>
          <w:tcPr>
            <w:tcW w:w="2181" w:type="dxa"/>
            <w:vMerge/>
            <w:shd w:val="clear" w:color="auto" w:fill="DEEAF6" w:themeFill="accent1" w:themeFillTint="33"/>
          </w:tcPr>
          <w:p w14:paraId="06D928ED" w14:textId="77777777" w:rsidR="00073A52" w:rsidRPr="00C02F4F" w:rsidRDefault="00073A52" w:rsidP="00073A52">
            <w:pPr>
              <w:rPr>
                <w:b/>
                <w:sz w:val="18"/>
                <w:szCs w:val="18"/>
              </w:rPr>
            </w:pPr>
          </w:p>
        </w:tc>
        <w:tc>
          <w:tcPr>
            <w:tcW w:w="1642" w:type="dxa"/>
            <w:vMerge/>
          </w:tcPr>
          <w:p w14:paraId="5403CE55" w14:textId="77777777" w:rsidR="00073A52" w:rsidRPr="00C02F4F" w:rsidRDefault="00073A52" w:rsidP="00073A52">
            <w:pPr>
              <w:rPr>
                <w:sz w:val="18"/>
                <w:szCs w:val="18"/>
              </w:rPr>
            </w:pPr>
          </w:p>
        </w:tc>
        <w:tc>
          <w:tcPr>
            <w:tcW w:w="1701" w:type="dxa"/>
          </w:tcPr>
          <w:p w14:paraId="310F8299" w14:textId="77777777" w:rsidR="00073A52" w:rsidRDefault="00073A52" w:rsidP="00073A52">
            <w:pPr>
              <w:rPr>
                <w:i/>
                <w:color w:val="2E74B5" w:themeColor="accent1" w:themeShade="BF"/>
                <w:sz w:val="18"/>
              </w:rPr>
            </w:pPr>
            <w:r>
              <w:rPr>
                <w:i/>
                <w:color w:val="2E74B5" w:themeColor="accent1" w:themeShade="BF"/>
                <w:sz w:val="18"/>
              </w:rPr>
              <w:t>Strand 5 – Economic Wellbeing: Aspirations</w:t>
            </w:r>
          </w:p>
        </w:tc>
        <w:tc>
          <w:tcPr>
            <w:tcW w:w="2547" w:type="dxa"/>
          </w:tcPr>
          <w:p w14:paraId="3B11FAC1" w14:textId="77777777" w:rsidR="00073A52" w:rsidRDefault="00073A52" w:rsidP="00073A52">
            <w:pPr>
              <w:pStyle w:val="ListParagraph"/>
              <w:rPr>
                <w:sz w:val="18"/>
                <w:szCs w:val="18"/>
              </w:rPr>
            </w:pPr>
          </w:p>
        </w:tc>
        <w:tc>
          <w:tcPr>
            <w:tcW w:w="6353" w:type="dxa"/>
          </w:tcPr>
          <w:p w14:paraId="3BCD896B" w14:textId="77777777" w:rsidR="00073A52" w:rsidRDefault="00073A52" w:rsidP="00073A52">
            <w:pPr>
              <w:pStyle w:val="ListParagraph"/>
              <w:numPr>
                <w:ilvl w:val="0"/>
                <w:numId w:val="2"/>
              </w:numPr>
              <w:rPr>
                <w:sz w:val="18"/>
                <w:szCs w:val="18"/>
              </w:rPr>
            </w:pPr>
            <w:r>
              <w:rPr>
                <w:sz w:val="18"/>
                <w:szCs w:val="18"/>
              </w:rPr>
              <w:t xml:space="preserve">that there are a broad range of different jobs/ careers that people can have; that people often have more than one career/type of job during their life </w:t>
            </w:r>
          </w:p>
          <w:p w14:paraId="571D9667" w14:textId="77777777" w:rsidR="00073A52" w:rsidRDefault="00073A52" w:rsidP="00073A52">
            <w:pPr>
              <w:pStyle w:val="ListParagraph"/>
              <w:numPr>
                <w:ilvl w:val="0"/>
                <w:numId w:val="2"/>
              </w:numPr>
              <w:rPr>
                <w:sz w:val="18"/>
                <w:szCs w:val="18"/>
              </w:rPr>
            </w:pPr>
            <w:r>
              <w:rPr>
                <w:sz w:val="18"/>
                <w:szCs w:val="18"/>
              </w:rPr>
              <w:t>about what might influence people’s decisions about a job or career (e.g. personal interests and values, family connections to certain trades or businesses</w:t>
            </w:r>
            <w:r w:rsidRPr="009D465A">
              <w:rPr>
                <w:sz w:val="18"/>
                <w:szCs w:val="18"/>
              </w:rPr>
              <w:t>, strengths and qualities)</w:t>
            </w:r>
          </w:p>
          <w:p w14:paraId="251FC0AA" w14:textId="77777777" w:rsidR="00073A52" w:rsidRPr="009D465A" w:rsidRDefault="00073A52" w:rsidP="00073A52">
            <w:pPr>
              <w:pStyle w:val="ListParagraph"/>
              <w:numPr>
                <w:ilvl w:val="0"/>
                <w:numId w:val="2"/>
              </w:numPr>
              <w:rPr>
                <w:sz w:val="18"/>
                <w:szCs w:val="18"/>
              </w:rPr>
            </w:pPr>
            <w:r>
              <w:rPr>
                <w:sz w:val="18"/>
                <w:szCs w:val="18"/>
              </w:rPr>
              <w:t>identify the kind of job that they might like to do when they are older</w:t>
            </w:r>
          </w:p>
        </w:tc>
        <w:tc>
          <w:tcPr>
            <w:tcW w:w="3561" w:type="dxa"/>
          </w:tcPr>
          <w:p w14:paraId="4E2F0C07" w14:textId="77777777" w:rsidR="00073A52" w:rsidRPr="00C02F4F" w:rsidRDefault="00073A52" w:rsidP="00073A52">
            <w:pPr>
              <w:rPr>
                <w:sz w:val="18"/>
                <w:szCs w:val="18"/>
              </w:rPr>
            </w:pPr>
            <w:r>
              <w:rPr>
                <w:sz w:val="18"/>
                <w:szCs w:val="18"/>
              </w:rPr>
              <w:t>Careers week</w:t>
            </w:r>
          </w:p>
        </w:tc>
        <w:tc>
          <w:tcPr>
            <w:tcW w:w="2936" w:type="dxa"/>
          </w:tcPr>
          <w:p w14:paraId="7DED5350" w14:textId="77777777" w:rsidR="00073A52" w:rsidRPr="00C02F4F" w:rsidRDefault="00073A52" w:rsidP="00073A52">
            <w:pPr>
              <w:rPr>
                <w:sz w:val="18"/>
                <w:szCs w:val="18"/>
              </w:rPr>
            </w:pPr>
          </w:p>
        </w:tc>
      </w:tr>
    </w:tbl>
    <w:p w14:paraId="2189585B" w14:textId="77777777" w:rsidR="00C92F63" w:rsidRDefault="00C92F63" w:rsidP="00C92F63">
      <w:pPr>
        <w:rPr>
          <w:sz w:val="18"/>
          <w:szCs w:val="18"/>
        </w:rPr>
      </w:pPr>
    </w:p>
    <w:p w14:paraId="2D0F6996" w14:textId="77777777" w:rsidR="00C92F63" w:rsidRPr="00C02F4F" w:rsidRDefault="00C92F63" w:rsidP="00C92F63">
      <w:pPr>
        <w:rPr>
          <w:sz w:val="18"/>
          <w:szCs w:val="18"/>
        </w:rPr>
      </w:pPr>
    </w:p>
    <w:p w14:paraId="435260C1" w14:textId="77777777" w:rsidR="00C92F63" w:rsidRPr="00C02F4F" w:rsidRDefault="00C92F63" w:rsidP="00C92F63">
      <w:pPr>
        <w:rPr>
          <w:sz w:val="18"/>
          <w:szCs w:val="18"/>
        </w:rPr>
      </w:pPr>
    </w:p>
    <w:p w14:paraId="4A56ADF8" w14:textId="77777777" w:rsidR="00C92F63" w:rsidRPr="00C02F4F" w:rsidRDefault="00C92F63" w:rsidP="00C92F63">
      <w:pPr>
        <w:rPr>
          <w:sz w:val="18"/>
          <w:szCs w:val="18"/>
        </w:rPr>
      </w:pPr>
    </w:p>
    <w:p w14:paraId="7A5CE579" w14:textId="77777777" w:rsidR="00C92F63" w:rsidRPr="00C02F4F" w:rsidRDefault="00C92F63" w:rsidP="00C92F63">
      <w:pPr>
        <w:rPr>
          <w:sz w:val="18"/>
          <w:szCs w:val="18"/>
        </w:rPr>
      </w:pPr>
    </w:p>
    <w:p w14:paraId="58DC3FC0" w14:textId="77777777" w:rsidR="00C92F63" w:rsidRPr="00C02F4F" w:rsidRDefault="00C92F63" w:rsidP="00C92F63">
      <w:pPr>
        <w:rPr>
          <w:sz w:val="18"/>
          <w:szCs w:val="18"/>
        </w:rPr>
      </w:pPr>
    </w:p>
    <w:p w14:paraId="14869F11" w14:textId="77777777" w:rsidR="00C92F63" w:rsidRPr="00C02F4F" w:rsidRDefault="00C92F63" w:rsidP="00C92F63">
      <w:pPr>
        <w:rPr>
          <w:sz w:val="18"/>
          <w:szCs w:val="18"/>
        </w:rPr>
      </w:pPr>
    </w:p>
    <w:p w14:paraId="0B90FB63" w14:textId="77777777" w:rsidR="00C92F63" w:rsidRPr="00C02F4F" w:rsidRDefault="00C92F63" w:rsidP="00C92F63">
      <w:pPr>
        <w:rPr>
          <w:sz w:val="18"/>
          <w:szCs w:val="18"/>
        </w:rPr>
      </w:pPr>
    </w:p>
    <w:p w14:paraId="5408BEE2" w14:textId="77777777" w:rsidR="00B01472" w:rsidRDefault="00B01472"/>
    <w:sectPr w:rsidR="00B01472" w:rsidSect="00C92F6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33932" w14:textId="77777777" w:rsidR="00B57D00" w:rsidRDefault="00B57D00" w:rsidP="00B57D00">
      <w:pPr>
        <w:spacing w:after="0" w:line="240" w:lineRule="auto"/>
      </w:pPr>
      <w:r>
        <w:separator/>
      </w:r>
    </w:p>
  </w:endnote>
  <w:endnote w:type="continuationSeparator" w:id="0">
    <w:p w14:paraId="3AE54173" w14:textId="77777777" w:rsidR="00B57D00" w:rsidRDefault="00B57D00" w:rsidP="00B5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6BA3" w14:textId="77777777" w:rsidR="00B57D00" w:rsidRDefault="00B57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FE012" w14:textId="77777777" w:rsidR="00B57D00" w:rsidRDefault="00B57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6E4C" w14:textId="77777777" w:rsidR="00B57D00" w:rsidRDefault="00B57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8681" w14:textId="77777777" w:rsidR="00B57D00" w:rsidRDefault="00B57D00" w:rsidP="00B57D00">
      <w:pPr>
        <w:spacing w:after="0" w:line="240" w:lineRule="auto"/>
      </w:pPr>
      <w:r>
        <w:separator/>
      </w:r>
    </w:p>
  </w:footnote>
  <w:footnote w:type="continuationSeparator" w:id="0">
    <w:p w14:paraId="365FB5B8" w14:textId="77777777" w:rsidR="00B57D00" w:rsidRDefault="00B57D00" w:rsidP="00B57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313F" w14:textId="77777777" w:rsidR="00B57D00" w:rsidRDefault="00B57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266871"/>
      <w:docPartObj>
        <w:docPartGallery w:val="Watermarks"/>
        <w:docPartUnique/>
      </w:docPartObj>
    </w:sdtPr>
    <w:sdtContent>
      <w:p w14:paraId="5D509D6D" w14:textId="4535F54F" w:rsidR="00B57D00" w:rsidRDefault="00B57D00">
        <w:pPr>
          <w:pStyle w:val="Header"/>
        </w:pPr>
        <w:r>
          <w:rPr>
            <w:noProof/>
            <w:lang w:val="en-US"/>
          </w:rPr>
          <w:pict w14:anchorId="75A15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4AC4E" w14:textId="77777777" w:rsidR="00B57D00" w:rsidRDefault="00B57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06FE4"/>
    <w:multiLevelType w:val="hybridMultilevel"/>
    <w:tmpl w:val="DE90C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F4B09"/>
    <w:multiLevelType w:val="hybridMultilevel"/>
    <w:tmpl w:val="CAC69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B2033"/>
    <w:multiLevelType w:val="hybridMultilevel"/>
    <w:tmpl w:val="4EF22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9506A"/>
    <w:multiLevelType w:val="hybridMultilevel"/>
    <w:tmpl w:val="BE707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331495"/>
    <w:multiLevelType w:val="hybridMultilevel"/>
    <w:tmpl w:val="B9ACAF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3075C3"/>
    <w:multiLevelType w:val="hybridMultilevel"/>
    <w:tmpl w:val="FCB2CC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63"/>
    <w:rsid w:val="00073A52"/>
    <w:rsid w:val="0031038C"/>
    <w:rsid w:val="006A304F"/>
    <w:rsid w:val="006B277F"/>
    <w:rsid w:val="0074252E"/>
    <w:rsid w:val="00843574"/>
    <w:rsid w:val="00844B5F"/>
    <w:rsid w:val="00B01472"/>
    <w:rsid w:val="00B57D00"/>
    <w:rsid w:val="00BC70D2"/>
    <w:rsid w:val="00BE77A8"/>
    <w:rsid w:val="00C8687A"/>
    <w:rsid w:val="00C92F63"/>
    <w:rsid w:val="00EB7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48650B"/>
  <w15:chartTrackingRefBased/>
  <w15:docId w15:val="{5728A1B1-D256-4C11-ACBD-0DF69691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F63"/>
    <w:pPr>
      <w:ind w:left="720"/>
      <w:contextualSpacing/>
    </w:pPr>
  </w:style>
  <w:style w:type="paragraph" w:styleId="Header">
    <w:name w:val="header"/>
    <w:basedOn w:val="Normal"/>
    <w:link w:val="HeaderChar"/>
    <w:uiPriority w:val="99"/>
    <w:unhideWhenUsed/>
    <w:rsid w:val="00B57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D00"/>
  </w:style>
  <w:style w:type="paragraph" w:styleId="Footer">
    <w:name w:val="footer"/>
    <w:basedOn w:val="Normal"/>
    <w:link w:val="FooterChar"/>
    <w:uiPriority w:val="99"/>
    <w:unhideWhenUsed/>
    <w:rsid w:val="00B57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F71F7C3CFB748B22A0787CB9AF297" ma:contentTypeVersion="18" ma:contentTypeDescription="Create a new document." ma:contentTypeScope="" ma:versionID="029e73e45c3d4498d5c4ad1a9fc41264">
  <xsd:schema xmlns:xsd="http://www.w3.org/2001/XMLSchema" xmlns:xs="http://www.w3.org/2001/XMLSchema" xmlns:p="http://schemas.microsoft.com/office/2006/metadata/properties" xmlns:ns3="1b736c74-d562-492b-8cf4-719b263e9440" xmlns:ns4="c05cb896-d68f-42a8-b8cf-eda45fad8583" targetNamespace="http://schemas.microsoft.com/office/2006/metadata/properties" ma:root="true" ma:fieldsID="20f94f394060a66ef05796781f0cc266" ns3:_="" ns4:_="">
    <xsd:import namespace="1b736c74-d562-492b-8cf4-719b263e9440"/>
    <xsd:import namespace="c05cb896-d68f-42a8-b8cf-eda45fad8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6c74-d562-492b-8cf4-719b263e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b896-d68f-42a8-b8cf-eda45fad8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736c74-d562-492b-8cf4-719b263e9440" xsi:nil="true"/>
  </documentManagement>
</p:properties>
</file>

<file path=customXml/itemProps1.xml><?xml version="1.0" encoding="utf-8"?>
<ds:datastoreItem xmlns:ds="http://schemas.openxmlformats.org/officeDocument/2006/customXml" ds:itemID="{0FFE6625-60B1-4B65-9F61-05B9FC007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36c74-d562-492b-8cf4-719b263e9440"/>
    <ds:schemaRef ds:uri="c05cb896-d68f-42a8-b8cf-eda45fad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D3A80-91B6-4EF7-BBB0-E2F871CB8EBD}">
  <ds:schemaRefs>
    <ds:schemaRef ds:uri="http://schemas.microsoft.com/sharepoint/v3/contenttype/forms"/>
  </ds:schemaRefs>
</ds:datastoreItem>
</file>

<file path=customXml/itemProps3.xml><?xml version="1.0" encoding="utf-8"?>
<ds:datastoreItem xmlns:ds="http://schemas.openxmlformats.org/officeDocument/2006/customXml" ds:itemID="{C85E8BC3-C948-4D5C-8F34-7B9C0A89CC00}">
  <ds:schemaRefs>
    <ds:schemaRef ds:uri="http://purl.org/dc/terms/"/>
    <ds:schemaRef ds:uri="1b736c74-d562-492b-8cf4-719b263e9440"/>
    <ds:schemaRef ds:uri="c05cb896-d68f-42a8-b8cf-eda45fad858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dc:creator>
  <cp:keywords/>
  <dc:description/>
  <cp:lastModifiedBy>Laura Chester</cp:lastModifiedBy>
  <cp:revision>9</cp:revision>
  <dcterms:created xsi:type="dcterms:W3CDTF">2024-04-05T13:40:00Z</dcterms:created>
  <dcterms:modified xsi:type="dcterms:W3CDTF">2024-04-09T11:17:00Z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0x010100868F71F7C3CFB748B22A0787CB9AF297</vt:lpwstr>
  </property>
</Properties>
</file>